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F4" w:rsidRDefault="009059F4" w:rsidP="00AA5591">
      <w:pPr>
        <w:ind w:hanging="180"/>
        <w:jc w:val="center"/>
        <w:rPr>
          <w:b/>
          <w:sz w:val="28"/>
          <w:szCs w:val="28"/>
        </w:rPr>
      </w:pPr>
      <w:bookmarkStart w:id="0" w:name="_GoBack"/>
      <w:bookmarkEnd w:id="0"/>
    </w:p>
    <w:p w:rsidR="00004D39" w:rsidRDefault="00004D39">
      <w:pPr>
        <w:jc w:val="center"/>
        <w:rPr>
          <w:b/>
          <w:sz w:val="28"/>
          <w:szCs w:val="28"/>
        </w:rPr>
      </w:pPr>
    </w:p>
    <w:p w:rsidR="009059F4" w:rsidRDefault="00787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059F4">
        <w:rPr>
          <w:b/>
          <w:sz w:val="28"/>
          <w:szCs w:val="28"/>
        </w:rPr>
        <w:t>Условия участия</w:t>
      </w:r>
      <w:r w:rsidR="00921C1B">
        <w:rPr>
          <w:b/>
          <w:sz w:val="28"/>
          <w:szCs w:val="28"/>
        </w:rPr>
        <w:t xml:space="preserve"> </w:t>
      </w:r>
      <w:r w:rsidR="009059F4">
        <w:rPr>
          <w:b/>
          <w:sz w:val="28"/>
          <w:szCs w:val="28"/>
        </w:rPr>
        <w:t>в</w:t>
      </w:r>
      <w:r w:rsidR="00AA5591">
        <w:rPr>
          <w:b/>
          <w:sz w:val="28"/>
          <w:szCs w:val="28"/>
        </w:rPr>
        <w:t xml:space="preserve"> Молодёжной конференции </w:t>
      </w:r>
    </w:p>
    <w:p w:rsidR="003A2997" w:rsidRDefault="003A2997">
      <w:pPr>
        <w:jc w:val="center"/>
        <w:rPr>
          <w:b/>
          <w:sz w:val="28"/>
          <w:szCs w:val="28"/>
        </w:rPr>
      </w:pPr>
      <w:r w:rsidRPr="003A2997">
        <w:rPr>
          <w:b/>
          <w:sz w:val="28"/>
          <w:szCs w:val="28"/>
        </w:rPr>
        <w:t xml:space="preserve">«Новые материалы, технологии и устройства в ракетной, </w:t>
      </w:r>
    </w:p>
    <w:p w:rsidR="009059F4" w:rsidRPr="003A2997" w:rsidRDefault="003A2997">
      <w:pPr>
        <w:jc w:val="center"/>
        <w:rPr>
          <w:b/>
          <w:sz w:val="28"/>
          <w:szCs w:val="28"/>
        </w:rPr>
      </w:pPr>
      <w:r w:rsidRPr="003A2997">
        <w:rPr>
          <w:b/>
          <w:sz w:val="28"/>
          <w:szCs w:val="28"/>
        </w:rPr>
        <w:t>авиационной технике и пилотируемой космонавтике»</w:t>
      </w:r>
    </w:p>
    <w:p w:rsidR="003A2997" w:rsidRDefault="003A2997">
      <w:pPr>
        <w:jc w:val="center"/>
        <w:rPr>
          <w:b/>
          <w:sz w:val="28"/>
          <w:szCs w:val="28"/>
        </w:rPr>
      </w:pPr>
    </w:p>
    <w:p w:rsidR="009059F4" w:rsidRDefault="00787515" w:rsidP="005008DB">
      <w:pPr>
        <w:outlineLvl w:val="0"/>
      </w:pPr>
      <w:r>
        <w:rPr>
          <w:b/>
        </w:rPr>
        <w:t>6.</w:t>
      </w:r>
      <w:r w:rsidR="009059F4">
        <w:rPr>
          <w:b/>
        </w:rPr>
        <w:t>1. Участники Молодёжной конференции</w:t>
      </w:r>
    </w:p>
    <w:p w:rsidR="009059F4" w:rsidRDefault="0046608B">
      <w:pPr>
        <w:jc w:val="both"/>
        <w:rPr>
          <w:color w:val="000000"/>
        </w:rPr>
      </w:pPr>
      <w:r>
        <w:t xml:space="preserve">    </w:t>
      </w:r>
      <w:r w:rsidR="009059F4">
        <w:rPr>
          <w:color w:val="000000"/>
        </w:rPr>
        <w:t>Участниками Молодёжной к</w:t>
      </w:r>
      <w:r w:rsidR="009059F4">
        <w:t xml:space="preserve">онференции могут быть молодые специалисты, </w:t>
      </w:r>
      <w:r w:rsidR="009059F4">
        <w:rPr>
          <w:color w:val="000000"/>
        </w:rPr>
        <w:t>в первую очередь, ракетно-космическо</w:t>
      </w:r>
      <w:r w:rsidR="00177142">
        <w:rPr>
          <w:color w:val="000000"/>
        </w:rPr>
        <w:t xml:space="preserve">й, </w:t>
      </w:r>
      <w:r w:rsidR="009059F4">
        <w:rPr>
          <w:color w:val="000000"/>
        </w:rPr>
        <w:t xml:space="preserve">авиационной </w:t>
      </w:r>
      <w:r w:rsidR="00177142">
        <w:rPr>
          <w:color w:val="000000"/>
        </w:rPr>
        <w:t xml:space="preserve">и других </w:t>
      </w:r>
      <w:r w:rsidR="009059F4">
        <w:rPr>
          <w:color w:val="000000"/>
        </w:rPr>
        <w:t>отраслей промышленности</w:t>
      </w:r>
      <w:r w:rsidR="00B128B8">
        <w:rPr>
          <w:color w:val="000000"/>
        </w:rPr>
        <w:t xml:space="preserve"> России</w:t>
      </w:r>
      <w:r w:rsidR="00177142">
        <w:rPr>
          <w:color w:val="000000"/>
        </w:rPr>
        <w:t>, а также</w:t>
      </w:r>
      <w:r w:rsidR="00ED2D0F">
        <w:rPr>
          <w:color w:val="000000"/>
        </w:rPr>
        <w:t xml:space="preserve"> студенты </w:t>
      </w:r>
      <w:r w:rsidR="0076065E">
        <w:rPr>
          <w:color w:val="000000"/>
        </w:rPr>
        <w:t>и аспиранты профильных вуз</w:t>
      </w:r>
      <w:r w:rsidR="009059F4">
        <w:rPr>
          <w:color w:val="000000"/>
        </w:rPr>
        <w:t>ов.</w:t>
      </w:r>
    </w:p>
    <w:p w:rsidR="009059F4" w:rsidRDefault="0046608B">
      <w:pPr>
        <w:jc w:val="both"/>
      </w:pPr>
      <w:r>
        <w:t xml:space="preserve">    </w:t>
      </w:r>
      <w:r w:rsidR="009059F4">
        <w:t>Возраст участников М</w:t>
      </w:r>
      <w:r w:rsidR="009059F4">
        <w:rPr>
          <w:color w:val="000000"/>
        </w:rPr>
        <w:t>олодёжной</w:t>
      </w:r>
      <w:r w:rsidR="00B128B8">
        <w:t xml:space="preserve"> конференции ограничен - </w:t>
      </w:r>
      <w:r w:rsidR="00ED16E0">
        <w:t>40</w:t>
      </w:r>
      <w:r w:rsidR="009059F4">
        <w:t xml:space="preserve"> лет.</w:t>
      </w:r>
    </w:p>
    <w:p w:rsidR="009059F4" w:rsidRDefault="009059F4">
      <w:pPr>
        <w:jc w:val="both"/>
      </w:pPr>
      <w:r>
        <w:t xml:space="preserve">     </w:t>
      </w:r>
    </w:p>
    <w:p w:rsidR="009059F4" w:rsidRDefault="00787515">
      <w:pPr>
        <w:rPr>
          <w:b/>
        </w:rPr>
      </w:pPr>
      <w:r>
        <w:rPr>
          <w:b/>
        </w:rPr>
        <w:t>6.2.</w:t>
      </w:r>
      <w:r w:rsidR="009059F4">
        <w:rPr>
          <w:b/>
        </w:rPr>
        <w:t xml:space="preserve"> Плата за участие</w:t>
      </w:r>
    </w:p>
    <w:p w:rsidR="00932D10" w:rsidRPr="00932D10" w:rsidRDefault="0046608B" w:rsidP="00932D10">
      <w:pPr>
        <w:pStyle w:val="a3"/>
        <w:tabs>
          <w:tab w:val="left" w:pos="180"/>
        </w:tabs>
        <w:spacing w:after="0"/>
        <w:ind w:right="-81"/>
        <w:jc w:val="both"/>
        <w:rPr>
          <w:color w:val="000000"/>
        </w:rPr>
      </w:pPr>
      <w:r>
        <w:t xml:space="preserve">    </w:t>
      </w:r>
      <w:r w:rsidR="00932D10" w:rsidRPr="00932D10">
        <w:rPr>
          <w:color w:val="000000"/>
        </w:rPr>
        <w:t>Участие Молодёжной конференции является платным и составляет за одного участника:</w:t>
      </w:r>
    </w:p>
    <w:p w:rsidR="00932D10" w:rsidRPr="00932D10" w:rsidRDefault="00932D10" w:rsidP="00932D10">
      <w:pPr>
        <w:pStyle w:val="a3"/>
        <w:tabs>
          <w:tab w:val="left" w:pos="180"/>
        </w:tabs>
        <w:spacing w:after="0"/>
        <w:ind w:right="-81"/>
        <w:jc w:val="both"/>
        <w:rPr>
          <w:color w:val="000000"/>
        </w:rPr>
      </w:pPr>
      <w:r w:rsidRPr="00932D10">
        <w:rPr>
          <w:color w:val="000000"/>
        </w:rPr>
        <w:t xml:space="preserve">сотрудникам предприятий - 45 000 руб.; </w:t>
      </w:r>
    </w:p>
    <w:p w:rsidR="00932D10" w:rsidRPr="00932D10" w:rsidRDefault="00932D10" w:rsidP="00932D10">
      <w:pPr>
        <w:pStyle w:val="a3"/>
        <w:tabs>
          <w:tab w:val="left" w:pos="180"/>
        </w:tabs>
        <w:spacing w:after="0"/>
        <w:ind w:right="-81"/>
        <w:jc w:val="both"/>
        <w:rPr>
          <w:color w:val="000000"/>
        </w:rPr>
      </w:pPr>
      <w:r w:rsidRPr="00932D10">
        <w:rPr>
          <w:color w:val="000000"/>
        </w:rPr>
        <w:t xml:space="preserve">сотрудникам предприятий, традиционно участвующим в Молодёжной конференции - 40 000 руб.; </w:t>
      </w:r>
    </w:p>
    <w:p w:rsidR="00932D10" w:rsidRPr="00932D10" w:rsidRDefault="00932D10" w:rsidP="00932D10">
      <w:pPr>
        <w:pStyle w:val="a3"/>
        <w:tabs>
          <w:tab w:val="left" w:pos="180"/>
        </w:tabs>
        <w:spacing w:after="0"/>
        <w:ind w:right="-81"/>
        <w:jc w:val="both"/>
        <w:rPr>
          <w:color w:val="000000"/>
        </w:rPr>
      </w:pPr>
      <w:r w:rsidRPr="00932D10">
        <w:rPr>
          <w:color w:val="000000"/>
        </w:rPr>
        <w:t xml:space="preserve">студентам и аспирантам от предприятий - 40 000 руб.; </w:t>
      </w:r>
    </w:p>
    <w:p w:rsidR="00932D10" w:rsidRPr="00932D10" w:rsidRDefault="00932D10" w:rsidP="00932D10">
      <w:pPr>
        <w:pStyle w:val="a3"/>
        <w:tabs>
          <w:tab w:val="left" w:pos="180"/>
        </w:tabs>
        <w:spacing w:after="0"/>
        <w:ind w:right="-81"/>
        <w:jc w:val="both"/>
        <w:rPr>
          <w:color w:val="000000"/>
        </w:rPr>
      </w:pPr>
      <w:r w:rsidRPr="00932D10">
        <w:rPr>
          <w:color w:val="000000"/>
        </w:rPr>
        <w:t>студентам и аспирантам от вузов - 35 000 руб.</w:t>
      </w:r>
    </w:p>
    <w:p w:rsidR="00932D10" w:rsidRPr="00932D10" w:rsidRDefault="00932D10" w:rsidP="00932D10">
      <w:pPr>
        <w:pStyle w:val="a3"/>
        <w:tabs>
          <w:tab w:val="left" w:pos="180"/>
        </w:tabs>
        <w:spacing w:after="0"/>
        <w:ind w:right="-81"/>
        <w:jc w:val="both"/>
        <w:rPr>
          <w:color w:val="000000"/>
        </w:rPr>
      </w:pPr>
      <w:r w:rsidRPr="00932D10">
        <w:rPr>
          <w:color w:val="000000"/>
        </w:rPr>
        <w:t xml:space="preserve">Оплата производится по </w:t>
      </w:r>
      <w:proofErr w:type="gramStart"/>
      <w:r w:rsidRPr="00932D10">
        <w:rPr>
          <w:color w:val="000000"/>
        </w:rPr>
        <w:t>договору,  НДС</w:t>
      </w:r>
      <w:proofErr w:type="gramEnd"/>
      <w:r w:rsidRPr="00932D10">
        <w:rPr>
          <w:color w:val="000000"/>
        </w:rPr>
        <w:t xml:space="preserve"> не облагается.</w:t>
      </w:r>
    </w:p>
    <w:p w:rsidR="00F9471A" w:rsidRPr="00F9471A" w:rsidRDefault="00F9471A" w:rsidP="00932D10">
      <w:pPr>
        <w:jc w:val="both"/>
        <w:rPr>
          <w:color w:val="000000"/>
        </w:rPr>
      </w:pPr>
    </w:p>
    <w:p w:rsidR="00AD598F" w:rsidRDefault="0046608B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9059F4">
        <w:rPr>
          <w:color w:val="000000"/>
        </w:rPr>
        <w:t>Данная сумма является организационным взносом и включает</w:t>
      </w:r>
      <w:r w:rsidR="00B128B8">
        <w:rPr>
          <w:color w:val="000000"/>
        </w:rPr>
        <w:t xml:space="preserve"> затраты на</w:t>
      </w:r>
      <w:r w:rsidR="009059F4">
        <w:rPr>
          <w:color w:val="000000"/>
        </w:rPr>
        <w:t>: участие в 3-х дневн</w:t>
      </w:r>
      <w:r w:rsidR="00B128B8">
        <w:rPr>
          <w:color w:val="000000"/>
        </w:rPr>
        <w:t xml:space="preserve">ой программе выступлений авторов и конкурсе докладов, издание </w:t>
      </w:r>
      <w:r w:rsidR="009059F4">
        <w:rPr>
          <w:color w:val="000000"/>
        </w:rPr>
        <w:t xml:space="preserve">и </w:t>
      </w:r>
      <w:r w:rsidR="00B128B8">
        <w:rPr>
          <w:color w:val="000000"/>
        </w:rPr>
        <w:t>рассылку «С</w:t>
      </w:r>
      <w:r w:rsidR="009059F4">
        <w:rPr>
          <w:color w:val="000000"/>
        </w:rPr>
        <w:t>б</w:t>
      </w:r>
      <w:r w:rsidR="00B128B8">
        <w:rPr>
          <w:color w:val="000000"/>
        </w:rPr>
        <w:t>орника материалов</w:t>
      </w:r>
      <w:r w:rsidR="009059F4">
        <w:rPr>
          <w:color w:val="000000"/>
        </w:rPr>
        <w:t xml:space="preserve"> Молодёжной конференции</w:t>
      </w:r>
      <w:r w:rsidR="00B128B8">
        <w:rPr>
          <w:color w:val="000000"/>
        </w:rPr>
        <w:t>»</w:t>
      </w:r>
      <w:r w:rsidR="00ED2D0F">
        <w:rPr>
          <w:color w:val="000000"/>
        </w:rPr>
        <w:t>, 3-х разовое питание</w:t>
      </w:r>
      <w:r w:rsidR="006E118D">
        <w:rPr>
          <w:color w:val="000000"/>
        </w:rPr>
        <w:t xml:space="preserve"> 29 и 30</w:t>
      </w:r>
      <w:r w:rsidR="00ED16E0">
        <w:rPr>
          <w:color w:val="000000"/>
        </w:rPr>
        <w:t xml:space="preserve"> октября, 2-х разовое питание 31 октября</w:t>
      </w:r>
      <w:r w:rsidR="00ED2D0F">
        <w:rPr>
          <w:color w:val="000000"/>
        </w:rPr>
        <w:t xml:space="preserve">, </w:t>
      </w:r>
      <w:r w:rsidR="009059F4">
        <w:rPr>
          <w:color w:val="000000"/>
        </w:rPr>
        <w:t>участие в демонстрационно-образовательной программе</w:t>
      </w:r>
      <w:r w:rsidR="00B128B8">
        <w:rPr>
          <w:color w:val="000000"/>
        </w:rPr>
        <w:t>, транспорт</w:t>
      </w:r>
      <w:r w:rsidR="009059F4">
        <w:rPr>
          <w:color w:val="000000"/>
        </w:rPr>
        <w:t>.</w:t>
      </w:r>
      <w:r w:rsidR="00ED2D0F">
        <w:rPr>
          <w:color w:val="000000"/>
        </w:rPr>
        <w:t xml:space="preserve"> </w:t>
      </w:r>
    </w:p>
    <w:p w:rsidR="009059F4" w:rsidRDefault="00AD598F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ED2D0F">
        <w:rPr>
          <w:color w:val="000000"/>
        </w:rPr>
        <w:t>Опла</w:t>
      </w:r>
      <w:r w:rsidR="00004D39">
        <w:rPr>
          <w:color w:val="000000"/>
        </w:rPr>
        <w:t>та гостиницы в данную сумму не в</w:t>
      </w:r>
      <w:r w:rsidR="00ED2D0F">
        <w:rPr>
          <w:color w:val="000000"/>
        </w:rPr>
        <w:t>ходит.</w:t>
      </w:r>
    </w:p>
    <w:p w:rsidR="00E16225" w:rsidRDefault="00E16225">
      <w:pPr>
        <w:jc w:val="both"/>
        <w:rPr>
          <w:color w:val="000000"/>
        </w:rPr>
      </w:pPr>
      <w:r>
        <w:rPr>
          <w:color w:val="000000"/>
        </w:rPr>
        <w:t xml:space="preserve">     Возможно участие в конференции при наличии гарантийного письма о последующей оплате от организации участника.</w:t>
      </w:r>
    </w:p>
    <w:p w:rsidR="009059F4" w:rsidRDefault="009059F4">
      <w:pPr>
        <w:jc w:val="both"/>
        <w:rPr>
          <w:b/>
        </w:rPr>
      </w:pPr>
    </w:p>
    <w:p w:rsidR="00711038" w:rsidRDefault="00787515" w:rsidP="005008DB">
      <w:pPr>
        <w:jc w:val="both"/>
        <w:outlineLvl w:val="0"/>
        <w:rPr>
          <w:b/>
        </w:rPr>
      </w:pPr>
      <w:r>
        <w:rPr>
          <w:b/>
        </w:rPr>
        <w:t>6.</w:t>
      </w:r>
      <w:r w:rsidR="009059F4">
        <w:rPr>
          <w:b/>
        </w:rPr>
        <w:t>3. Порядок заключения договоров и о</w:t>
      </w:r>
      <w:r w:rsidR="00711038">
        <w:rPr>
          <w:b/>
        </w:rPr>
        <w:t>формления финансовых документов</w:t>
      </w:r>
    </w:p>
    <w:p w:rsidR="00711038" w:rsidRPr="00FB046B" w:rsidRDefault="0046608B" w:rsidP="00B128B8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711038" w:rsidRPr="00CC1663">
        <w:rPr>
          <w:color w:val="000000"/>
        </w:rPr>
        <w:t xml:space="preserve">Для участия в конференции </w:t>
      </w:r>
      <w:r w:rsidR="00DD7FDB">
        <w:rPr>
          <w:color w:val="000000"/>
        </w:rPr>
        <w:t>с организацией, направляющей своего сотрудника, заключается типовой «Договор на участие в Моло</w:t>
      </w:r>
      <w:r w:rsidR="000C768B">
        <w:rPr>
          <w:color w:val="000000"/>
        </w:rPr>
        <w:t xml:space="preserve">дёжной конференции». Для этого </w:t>
      </w:r>
      <w:r w:rsidR="00711038" w:rsidRPr="00CC1663">
        <w:rPr>
          <w:color w:val="000000"/>
        </w:rPr>
        <w:t>необх</w:t>
      </w:r>
      <w:r w:rsidR="00CC1663" w:rsidRPr="00CC1663">
        <w:rPr>
          <w:color w:val="000000"/>
        </w:rPr>
        <w:t xml:space="preserve">одимо выслать </w:t>
      </w:r>
      <w:r w:rsidR="00B128B8">
        <w:rPr>
          <w:color w:val="000000"/>
        </w:rPr>
        <w:t xml:space="preserve">заполненную </w:t>
      </w:r>
      <w:r w:rsidR="00CC1663">
        <w:rPr>
          <w:color w:val="000000"/>
        </w:rPr>
        <w:t>«</w:t>
      </w:r>
      <w:r w:rsidR="00CC1663" w:rsidRPr="00CC1663">
        <w:rPr>
          <w:color w:val="000000"/>
        </w:rPr>
        <w:t>Заявку на участие</w:t>
      </w:r>
      <w:r w:rsidR="00CC1663">
        <w:rPr>
          <w:color w:val="000000"/>
        </w:rPr>
        <w:t>»</w:t>
      </w:r>
      <w:r w:rsidR="00CC1663" w:rsidRPr="00CC1663">
        <w:rPr>
          <w:color w:val="000000"/>
        </w:rPr>
        <w:t>, в соответствии с пунктом «Заявка</w:t>
      </w:r>
      <w:r w:rsidR="00B128B8">
        <w:rPr>
          <w:color w:val="000000"/>
        </w:rPr>
        <w:t xml:space="preserve"> на участие</w:t>
      </w:r>
      <w:r w:rsidR="00CC1663" w:rsidRPr="00CC1663">
        <w:rPr>
          <w:color w:val="000000"/>
        </w:rPr>
        <w:t>»</w:t>
      </w:r>
      <w:r w:rsidR="00CC1663">
        <w:rPr>
          <w:color w:val="000000"/>
        </w:rPr>
        <w:t xml:space="preserve"> на сайте, в адрес оргкомитета </w:t>
      </w:r>
      <w:r w:rsidR="00CC1663">
        <w:t>по</w:t>
      </w:r>
      <w:r w:rsidR="00FB046B">
        <w:rPr>
          <w:b/>
        </w:rPr>
        <w:t xml:space="preserve"> e-mail: 12_aprile@mail.ru</w:t>
      </w:r>
    </w:p>
    <w:p w:rsidR="00DB12E4" w:rsidRDefault="0046608B" w:rsidP="00B128B8">
      <w:pPr>
        <w:pStyle w:val="a3"/>
        <w:tabs>
          <w:tab w:val="left" w:pos="180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CC1663">
        <w:rPr>
          <w:color w:val="000000"/>
        </w:rPr>
        <w:t xml:space="preserve">Далее оргкомитет высылает, по указанному в </w:t>
      </w:r>
      <w:r w:rsidR="00B128B8">
        <w:rPr>
          <w:color w:val="000000"/>
        </w:rPr>
        <w:t>«</w:t>
      </w:r>
      <w:r w:rsidR="00CC1663">
        <w:rPr>
          <w:color w:val="000000"/>
        </w:rPr>
        <w:t>Заявке</w:t>
      </w:r>
      <w:r w:rsidR="00B128B8">
        <w:rPr>
          <w:color w:val="000000"/>
        </w:rPr>
        <w:t>…»</w:t>
      </w:r>
      <w:r w:rsidR="00CC1663">
        <w:rPr>
          <w:color w:val="000000"/>
        </w:rPr>
        <w:t xml:space="preserve"> эл. адресу, «</w:t>
      </w:r>
      <w:r w:rsidR="009059F4">
        <w:rPr>
          <w:color w:val="000000"/>
        </w:rPr>
        <w:t>Договор на участие</w:t>
      </w:r>
      <w:r w:rsidR="00CC1663">
        <w:rPr>
          <w:color w:val="000000"/>
        </w:rPr>
        <w:t xml:space="preserve"> в </w:t>
      </w:r>
      <w:r w:rsidR="00B128B8">
        <w:rPr>
          <w:color w:val="000000"/>
        </w:rPr>
        <w:t xml:space="preserve">Молодёжной </w:t>
      </w:r>
      <w:r w:rsidR="00615622">
        <w:rPr>
          <w:color w:val="000000"/>
        </w:rPr>
        <w:t>конференции», «Счёт», «Акт о выполненных работах»</w:t>
      </w:r>
      <w:r w:rsidR="00CC1663">
        <w:rPr>
          <w:color w:val="000000"/>
        </w:rPr>
        <w:t xml:space="preserve"> и инструкцию о порядке дальнейших действий. </w:t>
      </w:r>
    </w:p>
    <w:p w:rsidR="009059F4" w:rsidRDefault="00DB12E4" w:rsidP="00B128B8">
      <w:pPr>
        <w:pStyle w:val="a3"/>
        <w:tabs>
          <w:tab w:val="left" w:pos="180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="009059F4">
        <w:rPr>
          <w:color w:val="000000"/>
        </w:rPr>
        <w:t xml:space="preserve"> </w:t>
      </w:r>
      <w:r w:rsidR="00ED2D0F">
        <w:rPr>
          <w:color w:val="000000"/>
        </w:rPr>
        <w:t xml:space="preserve"> </w:t>
      </w:r>
      <w:r w:rsidRPr="00DB12E4">
        <w:rPr>
          <w:b/>
        </w:rPr>
        <w:t>Если организация не успевает оплатить счёт, то можно привезти на конференцию Гарантийное письмо от организации на последующую оплату.</w:t>
      </w:r>
    </w:p>
    <w:p w:rsidR="00177142" w:rsidRDefault="0046608B" w:rsidP="00DD7FDB">
      <w:pPr>
        <w:pStyle w:val="a3"/>
        <w:tabs>
          <w:tab w:val="left" w:pos="180"/>
        </w:tabs>
        <w:spacing w:after="0"/>
        <w:jc w:val="both"/>
      </w:pPr>
      <w:r>
        <w:t xml:space="preserve">   </w:t>
      </w:r>
      <w:r w:rsidR="00177142">
        <w:t>В течение 2-х дней после получения «Заявки…» оргкомитет вышлет по указанному эл. адресу уведомление о её получении.</w:t>
      </w:r>
    </w:p>
    <w:p w:rsidR="0046608B" w:rsidRDefault="0046608B" w:rsidP="0046608B">
      <w:pPr>
        <w:pStyle w:val="a3"/>
        <w:tabs>
          <w:tab w:val="left" w:pos="180"/>
        </w:tabs>
        <w:spacing w:after="0"/>
        <w:jc w:val="both"/>
      </w:pPr>
      <w:r>
        <w:t xml:space="preserve">   Необходимые консультации по запол</w:t>
      </w:r>
      <w:r w:rsidR="004D61CC">
        <w:t xml:space="preserve">нению документов можно получить </w:t>
      </w:r>
      <w:r w:rsidR="00AA6289">
        <w:t xml:space="preserve">у </w:t>
      </w:r>
      <w:r>
        <w:t xml:space="preserve">Сазонова Алексея Ивановича, тел.  </w:t>
      </w:r>
      <w:r w:rsidR="00824C12">
        <w:t xml:space="preserve">+7 985 063 11 44, </w:t>
      </w:r>
      <w:r>
        <w:t>+7 910 441 41 00</w:t>
      </w:r>
      <w:r w:rsidR="00CF5468">
        <w:t xml:space="preserve"> (вотс</w:t>
      </w:r>
      <w:r w:rsidR="00E16225">
        <w:t>ап)</w:t>
      </w:r>
      <w:r w:rsidR="004D61CC">
        <w:t>,</w:t>
      </w:r>
      <w:r w:rsidR="00AA6289">
        <w:t xml:space="preserve"> общий </w:t>
      </w:r>
      <w:r w:rsidR="00BB30EE">
        <w:t xml:space="preserve">адрес эл. почты </w:t>
      </w:r>
      <w:r w:rsidR="00921C1B">
        <w:rPr>
          <w:b/>
        </w:rPr>
        <w:t>e-mail:</w:t>
      </w:r>
      <w:r w:rsidR="00FB046B" w:rsidRPr="00FB046B">
        <w:rPr>
          <w:b/>
        </w:rPr>
        <w:t xml:space="preserve"> </w:t>
      </w:r>
      <w:r w:rsidR="00FB046B">
        <w:rPr>
          <w:b/>
        </w:rPr>
        <w:t>12_aprile@mail.ru</w:t>
      </w:r>
      <w:r w:rsidR="00E16225">
        <w:rPr>
          <w:b/>
        </w:rPr>
        <w:t>.</w:t>
      </w:r>
    </w:p>
    <w:p w:rsidR="0046608B" w:rsidRPr="0046608B" w:rsidRDefault="0046608B" w:rsidP="00DD7FDB">
      <w:pPr>
        <w:pStyle w:val="a3"/>
        <w:tabs>
          <w:tab w:val="left" w:pos="180"/>
        </w:tabs>
        <w:spacing w:after="0"/>
        <w:jc w:val="both"/>
      </w:pPr>
    </w:p>
    <w:p w:rsidR="009059F4" w:rsidRDefault="008D047D" w:rsidP="005008DB">
      <w:pPr>
        <w:jc w:val="both"/>
        <w:outlineLvl w:val="0"/>
        <w:rPr>
          <w:b/>
          <w:color w:val="000000"/>
          <w:u w:val="single"/>
        </w:rPr>
      </w:pPr>
      <w:r>
        <w:rPr>
          <w:b/>
          <w:color w:val="000000"/>
        </w:rPr>
        <w:t xml:space="preserve">  </w:t>
      </w:r>
      <w:r w:rsidR="004F63C0">
        <w:rPr>
          <w:b/>
          <w:color w:val="000000"/>
        </w:rPr>
        <w:t>ВНИМАНИЕ</w:t>
      </w:r>
      <w:r w:rsidR="009059F4">
        <w:rPr>
          <w:b/>
          <w:color w:val="000000"/>
        </w:rPr>
        <w:t>! Срок подачи “Заявки на участие”</w:t>
      </w:r>
      <w:r w:rsidR="00BB30EE">
        <w:rPr>
          <w:b/>
          <w:color w:val="000000"/>
        </w:rPr>
        <w:t xml:space="preserve"> </w:t>
      </w:r>
      <w:r w:rsidR="004F63C0">
        <w:rPr>
          <w:b/>
          <w:color w:val="000000"/>
        </w:rPr>
        <w:t>СТРОГО</w:t>
      </w:r>
      <w:r w:rsidR="00F9471A">
        <w:rPr>
          <w:b/>
          <w:color w:val="000000"/>
        </w:rPr>
        <w:t xml:space="preserve"> - </w:t>
      </w:r>
      <w:r w:rsidR="005008DB">
        <w:rPr>
          <w:b/>
          <w:color w:val="000000"/>
          <w:u w:val="single"/>
        </w:rPr>
        <w:t>18</w:t>
      </w:r>
      <w:r w:rsidR="00ED2D0F" w:rsidRPr="00ED2D0F">
        <w:rPr>
          <w:b/>
          <w:color w:val="000000"/>
          <w:u w:val="single"/>
        </w:rPr>
        <w:t xml:space="preserve"> часов </w:t>
      </w:r>
      <w:r w:rsidR="00F9471A">
        <w:rPr>
          <w:b/>
          <w:color w:val="000000"/>
          <w:u w:val="single"/>
        </w:rPr>
        <w:t>30</w:t>
      </w:r>
      <w:r w:rsidR="001208B6">
        <w:rPr>
          <w:b/>
          <w:color w:val="000000"/>
          <w:u w:val="single"/>
        </w:rPr>
        <w:t xml:space="preserve"> </w:t>
      </w:r>
      <w:r w:rsidR="00F9471A">
        <w:rPr>
          <w:b/>
          <w:color w:val="000000"/>
          <w:u w:val="single"/>
        </w:rPr>
        <w:t>сентя</w:t>
      </w:r>
      <w:r w:rsidR="001208B6">
        <w:rPr>
          <w:b/>
          <w:color w:val="000000"/>
          <w:u w:val="single"/>
        </w:rPr>
        <w:t>бря</w:t>
      </w:r>
      <w:r w:rsidR="00F9471A">
        <w:rPr>
          <w:b/>
          <w:color w:val="000000"/>
          <w:u w:val="single"/>
        </w:rPr>
        <w:t xml:space="preserve"> 2025</w:t>
      </w:r>
      <w:r w:rsidR="009059F4">
        <w:rPr>
          <w:b/>
          <w:color w:val="000000"/>
          <w:u w:val="single"/>
        </w:rPr>
        <w:t xml:space="preserve"> г. </w:t>
      </w:r>
    </w:p>
    <w:p w:rsidR="00CC1663" w:rsidRPr="00ED2D0F" w:rsidRDefault="00CC1663">
      <w:pPr>
        <w:jc w:val="both"/>
        <w:rPr>
          <w:b/>
          <w:color w:val="000000"/>
          <w:u w:val="single"/>
        </w:rPr>
      </w:pPr>
    </w:p>
    <w:p w:rsidR="009059F4" w:rsidRDefault="00787515">
      <w:pPr>
        <w:rPr>
          <w:b/>
        </w:rPr>
      </w:pPr>
      <w:r>
        <w:rPr>
          <w:b/>
        </w:rPr>
        <w:t>6.</w:t>
      </w:r>
      <w:r w:rsidR="009059F4">
        <w:rPr>
          <w:b/>
        </w:rPr>
        <w:t xml:space="preserve">4. </w:t>
      </w:r>
      <w:r w:rsidR="00EB3051">
        <w:rPr>
          <w:b/>
        </w:rPr>
        <w:t xml:space="preserve"> Питание и размещение в гостинице </w:t>
      </w:r>
    </w:p>
    <w:p w:rsidR="00DB7A2E" w:rsidRDefault="00EB3051" w:rsidP="005008DB">
      <w:pPr>
        <w:jc w:val="both"/>
        <w:outlineLvl w:val="0"/>
        <w:rPr>
          <w:color w:val="000000"/>
        </w:rPr>
      </w:pPr>
      <w:r>
        <w:rPr>
          <w:color w:val="000000"/>
        </w:rPr>
        <w:t xml:space="preserve">    </w:t>
      </w:r>
      <w:r w:rsidRPr="00EB3051">
        <w:rPr>
          <w:b/>
        </w:rPr>
        <w:t>Питание</w:t>
      </w:r>
      <w:r>
        <w:rPr>
          <w:color w:val="000000"/>
        </w:rPr>
        <w:t xml:space="preserve"> </w:t>
      </w:r>
      <w:r w:rsidRPr="00DB7A2E">
        <w:rPr>
          <w:b/>
        </w:rPr>
        <w:t>участников</w:t>
      </w:r>
      <w:r w:rsidR="00DB7A2E" w:rsidRPr="00DB7A2E">
        <w:rPr>
          <w:b/>
        </w:rPr>
        <w:t>:</w:t>
      </w:r>
      <w:r>
        <w:rPr>
          <w:color w:val="000000"/>
        </w:rPr>
        <w:t xml:space="preserve"> </w:t>
      </w:r>
    </w:p>
    <w:p w:rsidR="00EB3051" w:rsidRDefault="00F9471A" w:rsidP="00EB3051">
      <w:pPr>
        <w:jc w:val="both"/>
        <w:rPr>
          <w:color w:val="000000"/>
        </w:rPr>
      </w:pPr>
      <w:r>
        <w:rPr>
          <w:color w:val="000000"/>
        </w:rPr>
        <w:t>29 и 30</w:t>
      </w:r>
      <w:r w:rsidR="005008DB">
        <w:rPr>
          <w:color w:val="000000"/>
        </w:rPr>
        <w:t xml:space="preserve"> </w:t>
      </w:r>
      <w:r>
        <w:rPr>
          <w:color w:val="000000"/>
        </w:rPr>
        <w:t>октября 2025</w:t>
      </w:r>
      <w:r w:rsidR="00DB7A2E">
        <w:rPr>
          <w:color w:val="000000"/>
        </w:rPr>
        <w:t xml:space="preserve"> г. - </w:t>
      </w:r>
      <w:r w:rsidR="00EB3051">
        <w:rPr>
          <w:color w:val="000000"/>
        </w:rPr>
        <w:t xml:space="preserve">3-х разовое </w:t>
      </w:r>
      <w:r w:rsidR="006E118D">
        <w:rPr>
          <w:color w:val="000000"/>
        </w:rPr>
        <w:t xml:space="preserve">питание </w:t>
      </w:r>
      <w:r w:rsidR="00EB3051">
        <w:rPr>
          <w:color w:val="000000"/>
        </w:rPr>
        <w:t>(за</w:t>
      </w:r>
      <w:r w:rsidR="00E67FA0">
        <w:rPr>
          <w:color w:val="000000"/>
        </w:rPr>
        <w:t>втрак, обед</w:t>
      </w:r>
      <w:r w:rsidR="00DB7A2E">
        <w:rPr>
          <w:color w:val="000000"/>
        </w:rPr>
        <w:t xml:space="preserve">, ужин), </w:t>
      </w:r>
      <w:r w:rsidR="00EB3051">
        <w:rPr>
          <w:color w:val="000000"/>
        </w:rPr>
        <w:t>в соответствии с «Программой</w:t>
      </w:r>
      <w:r w:rsidR="00DB7A2E">
        <w:rPr>
          <w:color w:val="000000"/>
        </w:rPr>
        <w:t>», и 3 кофе-брейк</w:t>
      </w:r>
      <w:r>
        <w:rPr>
          <w:color w:val="000000"/>
        </w:rPr>
        <w:t>а</w:t>
      </w:r>
      <w:r w:rsidR="00DB7A2E">
        <w:rPr>
          <w:color w:val="000000"/>
        </w:rPr>
        <w:t xml:space="preserve"> в течение дня;</w:t>
      </w:r>
    </w:p>
    <w:p w:rsidR="00DB7A2E" w:rsidRDefault="00F9471A" w:rsidP="00EB3051">
      <w:pPr>
        <w:jc w:val="both"/>
        <w:rPr>
          <w:color w:val="000000"/>
        </w:rPr>
      </w:pPr>
      <w:r>
        <w:rPr>
          <w:color w:val="000000"/>
        </w:rPr>
        <w:t>31</w:t>
      </w:r>
      <w:r w:rsidR="005008DB">
        <w:rPr>
          <w:color w:val="000000"/>
        </w:rPr>
        <w:t xml:space="preserve"> </w:t>
      </w:r>
      <w:r>
        <w:rPr>
          <w:color w:val="000000"/>
        </w:rPr>
        <w:t>октября 2025</w:t>
      </w:r>
      <w:r w:rsidR="005008DB">
        <w:rPr>
          <w:color w:val="000000"/>
        </w:rPr>
        <w:t xml:space="preserve"> г. – </w:t>
      </w:r>
      <w:r w:rsidR="006E118D">
        <w:rPr>
          <w:color w:val="000000"/>
        </w:rPr>
        <w:t xml:space="preserve">2-х разовое питание (завтрак и </w:t>
      </w:r>
      <w:r w:rsidR="00DB7A2E">
        <w:rPr>
          <w:color w:val="000000"/>
        </w:rPr>
        <w:t>обед</w:t>
      </w:r>
      <w:r w:rsidR="006E118D">
        <w:rPr>
          <w:color w:val="000000"/>
        </w:rPr>
        <w:t>)</w:t>
      </w:r>
      <w:r w:rsidR="00ED16E0">
        <w:rPr>
          <w:color w:val="000000"/>
        </w:rPr>
        <w:t xml:space="preserve"> и </w:t>
      </w:r>
      <w:r w:rsidR="00CF0857">
        <w:rPr>
          <w:color w:val="000000"/>
        </w:rPr>
        <w:t>1</w:t>
      </w:r>
      <w:r w:rsidR="005008DB">
        <w:rPr>
          <w:color w:val="000000"/>
        </w:rPr>
        <w:t xml:space="preserve"> кофе-брейк.</w:t>
      </w:r>
    </w:p>
    <w:p w:rsidR="00EB3051" w:rsidRDefault="00EB3051" w:rsidP="00EB3051">
      <w:pPr>
        <w:jc w:val="both"/>
        <w:rPr>
          <w:color w:val="000000"/>
        </w:rPr>
      </w:pPr>
    </w:p>
    <w:p w:rsidR="00EB3051" w:rsidRDefault="00EB3051" w:rsidP="005008DB">
      <w:pPr>
        <w:outlineLvl w:val="0"/>
        <w:rPr>
          <w:b/>
        </w:rPr>
      </w:pPr>
      <w:r>
        <w:rPr>
          <w:color w:val="000000"/>
        </w:rPr>
        <w:t xml:space="preserve">    </w:t>
      </w:r>
      <w:r w:rsidRPr="00EB3051">
        <w:rPr>
          <w:b/>
        </w:rPr>
        <w:t>Размещение в гостинице</w:t>
      </w:r>
    </w:p>
    <w:p w:rsidR="00AF3BEF" w:rsidRDefault="0046608B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ED2D0F">
        <w:rPr>
          <w:color w:val="000000"/>
        </w:rPr>
        <w:t>Участники</w:t>
      </w:r>
      <w:r w:rsidR="00AD598F">
        <w:rPr>
          <w:color w:val="000000"/>
        </w:rPr>
        <w:t xml:space="preserve">, которым требуется размещение в гостинице, указывают это в Заявке. </w:t>
      </w:r>
      <w:r w:rsidR="0097640F">
        <w:rPr>
          <w:color w:val="000000"/>
        </w:rPr>
        <w:t xml:space="preserve">  </w:t>
      </w:r>
      <w:r w:rsidR="00AD598F">
        <w:rPr>
          <w:color w:val="000000"/>
        </w:rPr>
        <w:t>Оргкомитет предлагает на выбор участников гостиницы Звёздного гор</w:t>
      </w:r>
      <w:r w:rsidR="00AA2E32">
        <w:rPr>
          <w:color w:val="000000"/>
        </w:rPr>
        <w:t>одка и</w:t>
      </w:r>
      <w:r w:rsidR="0032584F">
        <w:rPr>
          <w:color w:val="000000"/>
        </w:rPr>
        <w:t xml:space="preserve"> г. Королёва, а </w:t>
      </w:r>
      <w:r w:rsidR="0032584F">
        <w:rPr>
          <w:color w:val="000000"/>
        </w:rPr>
        <w:lastRenderedPageBreak/>
        <w:t xml:space="preserve">также </w:t>
      </w:r>
      <w:r w:rsidR="00AD598F">
        <w:rPr>
          <w:color w:val="000000"/>
        </w:rPr>
        <w:t xml:space="preserve">содействует </w:t>
      </w:r>
      <w:r w:rsidR="0032584F">
        <w:rPr>
          <w:color w:val="000000"/>
        </w:rPr>
        <w:t xml:space="preserve">бронированию номеров и </w:t>
      </w:r>
      <w:r w:rsidR="00AD598F">
        <w:rPr>
          <w:color w:val="000000"/>
        </w:rPr>
        <w:t xml:space="preserve">размещению в них участников Молодёжной конференции. Участники самостоятельно </w:t>
      </w:r>
      <w:r w:rsidR="00ED2D0F">
        <w:rPr>
          <w:color w:val="000000"/>
        </w:rPr>
        <w:t xml:space="preserve">размещаются в </w:t>
      </w:r>
      <w:r w:rsidR="00AD598F">
        <w:rPr>
          <w:color w:val="000000"/>
        </w:rPr>
        <w:t xml:space="preserve">выбранных ими </w:t>
      </w:r>
      <w:r w:rsidR="00ED2D0F">
        <w:rPr>
          <w:color w:val="000000"/>
        </w:rPr>
        <w:t>гостиницах</w:t>
      </w:r>
      <w:r w:rsidR="00AD598F">
        <w:rPr>
          <w:color w:val="000000"/>
        </w:rPr>
        <w:t xml:space="preserve"> и оплачивают своё проживание. </w:t>
      </w:r>
    </w:p>
    <w:p w:rsidR="0097640F" w:rsidRDefault="0097640F">
      <w:pPr>
        <w:jc w:val="both"/>
        <w:rPr>
          <w:color w:val="000000"/>
        </w:rPr>
      </w:pPr>
      <w:r>
        <w:rPr>
          <w:color w:val="000000"/>
        </w:rPr>
        <w:t>Возможно заселение участников в гостинице «Орбита» на территории Звёздного городка с 16 часов 28 октября</w:t>
      </w:r>
      <w:r w:rsidR="006E118D">
        <w:rPr>
          <w:color w:val="000000"/>
        </w:rPr>
        <w:t xml:space="preserve"> 2025 </w:t>
      </w:r>
      <w:proofErr w:type="gramStart"/>
      <w:r w:rsidR="006E118D">
        <w:rPr>
          <w:color w:val="000000"/>
        </w:rPr>
        <w:t>г.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DB7A2E" w:rsidRDefault="00DB7A2E">
      <w:pPr>
        <w:jc w:val="both"/>
        <w:rPr>
          <w:color w:val="000000"/>
        </w:rPr>
      </w:pPr>
    </w:p>
    <w:p w:rsidR="00ED2D0F" w:rsidRPr="00AD598F" w:rsidRDefault="00EB3051" w:rsidP="005008DB">
      <w:pPr>
        <w:jc w:val="both"/>
        <w:outlineLvl w:val="0"/>
        <w:rPr>
          <w:b/>
        </w:rPr>
      </w:pPr>
      <w:r>
        <w:rPr>
          <w:b/>
        </w:rPr>
        <w:t xml:space="preserve">    Примечание</w:t>
      </w:r>
    </w:p>
    <w:p w:rsidR="005008DB" w:rsidRDefault="005008DB" w:rsidP="005008DB">
      <w:pPr>
        <w:jc w:val="center"/>
        <w:outlineLvl w:val="0"/>
        <w:rPr>
          <w:b/>
        </w:rPr>
      </w:pPr>
    </w:p>
    <w:p w:rsidR="00AF3BEF" w:rsidRDefault="00EB3051" w:rsidP="005008DB">
      <w:pPr>
        <w:jc w:val="center"/>
        <w:outlineLvl w:val="0"/>
        <w:rPr>
          <w:b/>
        </w:rPr>
      </w:pPr>
      <w:r w:rsidRPr="00EB3051">
        <w:rPr>
          <w:b/>
        </w:rPr>
        <w:t>Прейскурант стоимости номеров гостиницы «Орбита»</w:t>
      </w:r>
      <w:r w:rsidR="00AF3BEF">
        <w:rPr>
          <w:b/>
        </w:rPr>
        <w:t xml:space="preserve">, </w:t>
      </w:r>
    </w:p>
    <w:p w:rsidR="00EB3051" w:rsidRDefault="00AF3BEF" w:rsidP="00AF3BEF">
      <w:pPr>
        <w:jc w:val="center"/>
        <w:rPr>
          <w:b/>
        </w:rPr>
      </w:pPr>
      <w:r>
        <w:rPr>
          <w:b/>
        </w:rPr>
        <w:t>Звёздный городок</w:t>
      </w:r>
    </w:p>
    <w:p w:rsidR="008D047D" w:rsidRDefault="008D047D" w:rsidP="00AF3BEF">
      <w:pPr>
        <w:jc w:val="center"/>
        <w:rPr>
          <w:b/>
        </w:rPr>
      </w:pPr>
    </w:p>
    <w:p w:rsidR="00EB3051" w:rsidRDefault="00DE3B00" w:rsidP="00AF3BEF">
      <w:pPr>
        <w:pStyle w:val="a8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 место в двухместном номере 1500 – 2 000 руб. в сутки.</w:t>
      </w:r>
    </w:p>
    <w:p w:rsidR="00DE3B00" w:rsidRDefault="00DE3B00" w:rsidP="00AF3BEF">
      <w:pPr>
        <w:pStyle w:val="a8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 место в одноместном номере 2 000 – 2 200 руб. в сутки.</w:t>
      </w:r>
    </w:p>
    <w:p w:rsidR="00F97436" w:rsidRPr="00AF3BEF" w:rsidRDefault="00F97436" w:rsidP="00F97436">
      <w:pPr>
        <w:pStyle w:val="a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НДС включен.</w:t>
      </w:r>
    </w:p>
    <w:p w:rsidR="00766072" w:rsidRPr="005008DB" w:rsidRDefault="00766072" w:rsidP="005008DB">
      <w:pPr>
        <w:jc w:val="both"/>
        <w:outlineLvl w:val="0"/>
        <w:rPr>
          <w:color w:val="000000"/>
        </w:rPr>
      </w:pPr>
      <w:r>
        <w:rPr>
          <w:b/>
        </w:rPr>
        <w:t xml:space="preserve">    </w:t>
      </w:r>
      <w:r w:rsidRPr="005008DB">
        <w:rPr>
          <w:color w:val="000000"/>
        </w:rPr>
        <w:t xml:space="preserve">Стоимость проживания уточняется в </w:t>
      </w:r>
      <w:r w:rsidR="00F9471A">
        <w:rPr>
          <w:color w:val="000000"/>
        </w:rPr>
        <w:t>сен</w:t>
      </w:r>
      <w:r w:rsidR="009D1734" w:rsidRPr="005008DB">
        <w:rPr>
          <w:color w:val="000000"/>
        </w:rPr>
        <w:t>тябре</w:t>
      </w:r>
      <w:r w:rsidR="00F9471A">
        <w:rPr>
          <w:color w:val="000000"/>
        </w:rPr>
        <w:t xml:space="preserve"> 2025</w:t>
      </w:r>
      <w:r w:rsidRPr="005008DB">
        <w:rPr>
          <w:color w:val="000000"/>
        </w:rPr>
        <w:t xml:space="preserve"> г.</w:t>
      </w:r>
    </w:p>
    <w:p w:rsidR="00AA2E32" w:rsidRDefault="00AA2E32" w:rsidP="00AA2E32">
      <w:pPr>
        <w:jc w:val="center"/>
        <w:rPr>
          <w:b/>
        </w:rPr>
      </w:pPr>
    </w:p>
    <w:p w:rsidR="00B85172" w:rsidRDefault="00787515" w:rsidP="005008DB">
      <w:pPr>
        <w:jc w:val="both"/>
        <w:outlineLvl w:val="0"/>
        <w:rPr>
          <w:b/>
        </w:rPr>
      </w:pPr>
      <w:r>
        <w:rPr>
          <w:b/>
        </w:rPr>
        <w:t>6.</w:t>
      </w:r>
      <w:r w:rsidR="00B85172" w:rsidRPr="00B85172">
        <w:rPr>
          <w:b/>
        </w:rPr>
        <w:t>5. Представление тезисов доклада</w:t>
      </w:r>
    </w:p>
    <w:p w:rsidR="00847847" w:rsidRDefault="00847847">
      <w:pPr>
        <w:jc w:val="both"/>
        <w:rPr>
          <w:b/>
        </w:rPr>
      </w:pPr>
    </w:p>
    <w:p w:rsidR="00DB12E4" w:rsidRDefault="00DB12E4" w:rsidP="005008DB">
      <w:pPr>
        <w:jc w:val="both"/>
        <w:outlineLvl w:val="0"/>
        <w:rPr>
          <w:b/>
        </w:rPr>
      </w:pPr>
      <w:r w:rsidRPr="007D17BE">
        <w:rPr>
          <w:b/>
        </w:rPr>
        <w:t>Внимание!</w:t>
      </w:r>
    </w:p>
    <w:p w:rsidR="00DB12E4" w:rsidRDefault="00ED2D0F">
      <w:pPr>
        <w:jc w:val="both"/>
        <w:rPr>
          <w:b/>
        </w:rPr>
      </w:pPr>
      <w:r>
        <w:rPr>
          <w:b/>
        </w:rPr>
        <w:t xml:space="preserve">    В конференции можно </w:t>
      </w:r>
      <w:r w:rsidR="00DB12E4">
        <w:rPr>
          <w:b/>
        </w:rPr>
        <w:t>участвовать</w:t>
      </w:r>
      <w:r>
        <w:rPr>
          <w:b/>
        </w:rPr>
        <w:t>,</w:t>
      </w:r>
      <w:r w:rsidR="00DB12E4">
        <w:rPr>
          <w:b/>
        </w:rPr>
        <w:t xml:space="preserve"> не представляя доклада</w:t>
      </w:r>
      <w:r w:rsidR="002E6D7B">
        <w:rPr>
          <w:b/>
        </w:rPr>
        <w:t xml:space="preserve"> в качестве слушателя</w:t>
      </w:r>
      <w:r w:rsidR="00DB12E4">
        <w:rPr>
          <w:b/>
        </w:rPr>
        <w:t>, но с полной оплатой.</w:t>
      </w:r>
    </w:p>
    <w:p w:rsidR="00DB12E4" w:rsidRDefault="00DB12E4">
      <w:pPr>
        <w:jc w:val="both"/>
        <w:rPr>
          <w:b/>
        </w:rPr>
      </w:pPr>
    </w:p>
    <w:p w:rsidR="007651D2" w:rsidRDefault="007651D2" w:rsidP="00662F2B">
      <w:pPr>
        <w:pStyle w:val="a3"/>
        <w:tabs>
          <w:tab w:val="left" w:pos="180"/>
        </w:tabs>
        <w:spacing w:after="0"/>
        <w:jc w:val="both"/>
        <w:rPr>
          <w:color w:val="000000"/>
        </w:rPr>
      </w:pPr>
      <w:r>
        <w:t xml:space="preserve">    </w:t>
      </w:r>
      <w:r w:rsidR="00B85172" w:rsidRPr="007651D2">
        <w:t>Оргкомитет просит выслать тезисы доклада</w:t>
      </w:r>
      <w:r w:rsidR="005008DB">
        <w:t>,</w:t>
      </w:r>
      <w:r w:rsidR="00B85172" w:rsidRPr="007651D2">
        <w:t xml:space="preserve"> </w:t>
      </w:r>
      <w:r w:rsidR="00AA6289">
        <w:t xml:space="preserve">или презентацию </w:t>
      </w:r>
      <w:r w:rsidR="00B85172" w:rsidRPr="007651D2">
        <w:t>до</w:t>
      </w:r>
      <w:r w:rsidR="006C04D1">
        <w:t xml:space="preserve"> </w:t>
      </w:r>
      <w:r w:rsidR="005008DB">
        <w:t>25</w:t>
      </w:r>
      <w:r w:rsidR="003A2997">
        <w:t xml:space="preserve"> </w:t>
      </w:r>
      <w:r w:rsidR="00F9471A">
        <w:t>окт</w:t>
      </w:r>
      <w:r w:rsidR="003A2997">
        <w:t>ября</w:t>
      </w:r>
      <w:r w:rsidR="00766072">
        <w:t xml:space="preserve"> 202</w:t>
      </w:r>
      <w:r w:rsidR="00F9471A">
        <w:t>5</w:t>
      </w:r>
      <w:r w:rsidRPr="007651D2">
        <w:t xml:space="preserve"> г. </w:t>
      </w:r>
      <w:proofErr w:type="gramStart"/>
      <w:r w:rsidRPr="007651D2">
        <w:t>по</w:t>
      </w:r>
      <w:r>
        <w:rPr>
          <w:b/>
        </w:rPr>
        <w:t xml:space="preserve">  e-mail</w:t>
      </w:r>
      <w:proofErr w:type="gramEnd"/>
      <w:r>
        <w:rPr>
          <w:b/>
        </w:rPr>
        <w:t>:</w:t>
      </w:r>
      <w:r w:rsidRPr="00FB046B">
        <w:rPr>
          <w:b/>
        </w:rPr>
        <w:t xml:space="preserve"> </w:t>
      </w:r>
      <w:hyperlink r:id="rId7" w:history="1">
        <w:r w:rsidRPr="007651D2">
          <w:rPr>
            <w:b/>
          </w:rPr>
          <w:t>12_aprile@mail.ru</w:t>
        </w:r>
      </w:hyperlink>
      <w:r>
        <w:rPr>
          <w:b/>
        </w:rPr>
        <w:t xml:space="preserve">. </w:t>
      </w:r>
      <w:r w:rsidRPr="007651D2">
        <w:t xml:space="preserve">Тезисы оформляются в произвольной форме. </w:t>
      </w:r>
      <w:r>
        <w:t xml:space="preserve">Тезисы необходимы для предварительной работы экспертной комиссии и формирования программы секций. </w:t>
      </w:r>
      <w:r w:rsidR="0097640F">
        <w:rPr>
          <w:color w:val="000000"/>
        </w:rPr>
        <w:t>С</w:t>
      </w:r>
      <w:r w:rsidR="00ED16E0">
        <w:rPr>
          <w:color w:val="000000"/>
        </w:rPr>
        <w:t>татью</w:t>
      </w:r>
      <w:r>
        <w:rPr>
          <w:color w:val="000000"/>
        </w:rPr>
        <w:t xml:space="preserve"> </w:t>
      </w:r>
      <w:r w:rsidR="00662F2B">
        <w:rPr>
          <w:color w:val="000000"/>
        </w:rPr>
        <w:t xml:space="preserve">для публикации в «Сборнике материалов Молодёжной конференции» </w:t>
      </w:r>
      <w:r>
        <w:rPr>
          <w:color w:val="000000"/>
        </w:rPr>
        <w:t>можно</w:t>
      </w:r>
      <w:r w:rsidR="00E35847">
        <w:rPr>
          <w:color w:val="000000"/>
        </w:rPr>
        <w:t xml:space="preserve"> выслать </w:t>
      </w:r>
      <w:r w:rsidR="00426D38">
        <w:rPr>
          <w:color w:val="000000"/>
        </w:rPr>
        <w:t xml:space="preserve">в адрес оргкомитета </w:t>
      </w:r>
      <w:r w:rsidR="00E35847">
        <w:rPr>
          <w:color w:val="000000"/>
        </w:rPr>
        <w:t>п</w:t>
      </w:r>
      <w:r w:rsidR="00662F2B">
        <w:rPr>
          <w:color w:val="000000"/>
        </w:rPr>
        <w:t>о</w:t>
      </w:r>
      <w:r w:rsidR="004F63C0">
        <w:rPr>
          <w:color w:val="000000"/>
        </w:rPr>
        <w:t xml:space="preserve">сле проведения конференции до </w:t>
      </w:r>
      <w:r w:rsidR="003A2997">
        <w:rPr>
          <w:color w:val="000000"/>
        </w:rPr>
        <w:t>3</w:t>
      </w:r>
      <w:r w:rsidR="004F63C0">
        <w:rPr>
          <w:color w:val="000000"/>
        </w:rPr>
        <w:t>1</w:t>
      </w:r>
      <w:r w:rsidR="00662F2B">
        <w:rPr>
          <w:color w:val="000000"/>
        </w:rPr>
        <w:t xml:space="preserve"> </w:t>
      </w:r>
      <w:r w:rsidR="00F9471A">
        <w:rPr>
          <w:color w:val="000000"/>
        </w:rPr>
        <w:t>дек</w:t>
      </w:r>
      <w:r w:rsidR="00DB7A2E">
        <w:rPr>
          <w:color w:val="000000"/>
        </w:rPr>
        <w:t>а</w:t>
      </w:r>
      <w:r w:rsidR="00F9471A">
        <w:rPr>
          <w:color w:val="000000"/>
        </w:rPr>
        <w:t>б</w:t>
      </w:r>
      <w:r w:rsidR="00766072">
        <w:rPr>
          <w:color w:val="000000"/>
        </w:rPr>
        <w:t>ря</w:t>
      </w:r>
      <w:r w:rsidR="005008DB">
        <w:rPr>
          <w:color w:val="000000"/>
        </w:rPr>
        <w:t xml:space="preserve"> 2025</w:t>
      </w:r>
      <w:r>
        <w:rPr>
          <w:color w:val="000000"/>
        </w:rPr>
        <w:t xml:space="preserve"> г.</w:t>
      </w:r>
    </w:p>
    <w:p w:rsidR="00DB7A2E" w:rsidRDefault="00DB7A2E" w:rsidP="00662F2B">
      <w:pPr>
        <w:pStyle w:val="a3"/>
        <w:tabs>
          <w:tab w:val="left" w:pos="180"/>
        </w:tabs>
        <w:spacing w:after="0"/>
        <w:jc w:val="both"/>
        <w:rPr>
          <w:color w:val="000000"/>
        </w:rPr>
      </w:pPr>
    </w:p>
    <w:p w:rsidR="00CA2281" w:rsidRDefault="00CA2281" w:rsidP="005008DB">
      <w:pPr>
        <w:jc w:val="both"/>
        <w:outlineLvl w:val="0"/>
        <w:rPr>
          <w:b/>
        </w:rPr>
      </w:pPr>
      <w:r>
        <w:rPr>
          <w:b/>
        </w:rPr>
        <w:t>6.</w:t>
      </w:r>
      <w:r w:rsidR="00426D38">
        <w:rPr>
          <w:b/>
        </w:rPr>
        <w:t>6</w:t>
      </w:r>
      <w:r w:rsidRPr="00B85172">
        <w:rPr>
          <w:b/>
        </w:rPr>
        <w:t xml:space="preserve">. Представление </w:t>
      </w:r>
      <w:r>
        <w:rPr>
          <w:b/>
        </w:rPr>
        <w:t>«Э</w:t>
      </w:r>
      <w:r w:rsidRPr="00CA2281">
        <w:rPr>
          <w:b/>
        </w:rPr>
        <w:t>кспертного заключения о возможности открытой публикации</w:t>
      </w:r>
      <w:r>
        <w:rPr>
          <w:b/>
        </w:rPr>
        <w:t xml:space="preserve"> доклада»</w:t>
      </w:r>
    </w:p>
    <w:p w:rsidR="00E67FA0" w:rsidRDefault="00004875" w:rsidP="00CA2281">
      <w:pPr>
        <w:jc w:val="both"/>
      </w:pPr>
      <w:r>
        <w:t xml:space="preserve">  </w:t>
      </w:r>
    </w:p>
    <w:p w:rsidR="00CA2281" w:rsidRDefault="00004875" w:rsidP="005008DB">
      <w:pPr>
        <w:jc w:val="both"/>
        <w:outlineLvl w:val="0"/>
        <w:rPr>
          <w:b/>
        </w:rPr>
      </w:pPr>
      <w:r>
        <w:t xml:space="preserve"> </w:t>
      </w:r>
      <w:r w:rsidR="00CA2281" w:rsidRPr="007D17BE">
        <w:rPr>
          <w:b/>
        </w:rPr>
        <w:t>Внимание!</w:t>
      </w:r>
    </w:p>
    <w:p w:rsidR="00004D39" w:rsidRDefault="00CA2281" w:rsidP="00004D39">
      <w:pPr>
        <w:jc w:val="both"/>
        <w:rPr>
          <w:b/>
        </w:rPr>
      </w:pPr>
      <w:r>
        <w:t xml:space="preserve">   Все авторы докладов должны предоставить в оргкомитет «Экспертное заключение о возможности открытой публикации доклада» на бумажном носителе, с подписью соответствующего руководителя </w:t>
      </w:r>
      <w:r w:rsidR="00004D39">
        <w:t>организации</w:t>
      </w:r>
      <w:r w:rsidR="0097640F">
        <w:t>/</w:t>
      </w:r>
      <w:r w:rsidR="00004D39">
        <w:t xml:space="preserve">вуза и печатью, </w:t>
      </w:r>
      <w:r w:rsidR="00B939B3">
        <w:t>или</w:t>
      </w:r>
      <w:r w:rsidR="00004D39">
        <w:t xml:space="preserve"> выслать скан Заключения в адрес оргкомитета </w:t>
      </w:r>
      <w:r w:rsidR="00004D39">
        <w:rPr>
          <w:color w:val="000000"/>
        </w:rPr>
        <w:t>на</w:t>
      </w:r>
      <w:r w:rsidR="0097640F">
        <w:rPr>
          <w:b/>
        </w:rPr>
        <w:t xml:space="preserve"> e-mail: 12_aprile@mail.ru.</w:t>
      </w:r>
      <w:r w:rsidR="00004D39">
        <w:rPr>
          <w:b/>
        </w:rPr>
        <w:t xml:space="preserve"> </w:t>
      </w:r>
    </w:p>
    <w:p w:rsidR="00CA2281" w:rsidRDefault="00CA2281" w:rsidP="00CA2281">
      <w:pPr>
        <w:jc w:val="both"/>
      </w:pPr>
      <w:r>
        <w:t xml:space="preserve">   В случае отсутствия такого заключения, оргкомитет не несёт ответственность за раскрытие и передачу информац</w:t>
      </w:r>
      <w:r w:rsidR="00AF7FB9">
        <w:t>ии, содержащейся в материалах</w:t>
      </w:r>
      <w:r w:rsidR="00B939B3">
        <w:t xml:space="preserve"> доклада</w:t>
      </w:r>
      <w:r w:rsidR="00AF7FB9">
        <w:t xml:space="preserve">. </w:t>
      </w:r>
      <w:r w:rsidR="00B939B3">
        <w:t>Статья</w:t>
      </w:r>
      <w:r>
        <w:t xml:space="preserve"> </w:t>
      </w:r>
      <w:r w:rsidR="00B939B3">
        <w:t xml:space="preserve">участника </w:t>
      </w:r>
      <w:r>
        <w:t>без сопровождающего «Экспертного заключения»</w:t>
      </w:r>
      <w:r w:rsidR="00E67FA0">
        <w:t>, или его скана,</w:t>
      </w:r>
      <w:r w:rsidR="00B939B3">
        <w:t xml:space="preserve"> не будут размещена</w:t>
      </w:r>
      <w:r>
        <w:t xml:space="preserve"> в «Сборнике материалов конференции». </w:t>
      </w:r>
    </w:p>
    <w:p w:rsidR="00CA2281" w:rsidRDefault="00CA2281" w:rsidP="00CA2281">
      <w:pPr>
        <w:jc w:val="both"/>
        <w:rPr>
          <w:color w:val="000000"/>
        </w:rPr>
      </w:pPr>
      <w:r>
        <w:t xml:space="preserve">   В случае затруднений с получением авторами «Экспертного заключения» в своей организации перед проведением конференции</w:t>
      </w:r>
      <w:r w:rsidR="00C56087">
        <w:t xml:space="preserve">, </w:t>
      </w:r>
      <w:r>
        <w:t xml:space="preserve">его можно выслать </w:t>
      </w:r>
      <w:r w:rsidR="00C56087">
        <w:t xml:space="preserve">по почте </w:t>
      </w:r>
      <w:r>
        <w:t xml:space="preserve">в адрес оргкомитета до </w:t>
      </w:r>
      <w:r w:rsidR="00DB7A2E">
        <w:rPr>
          <w:color w:val="000000"/>
        </w:rPr>
        <w:t xml:space="preserve">31 </w:t>
      </w:r>
      <w:r w:rsidR="00B939B3">
        <w:rPr>
          <w:color w:val="000000"/>
        </w:rPr>
        <w:t>декаб</w:t>
      </w:r>
      <w:r w:rsidR="003A2997">
        <w:rPr>
          <w:color w:val="000000"/>
        </w:rPr>
        <w:t>ря</w:t>
      </w:r>
      <w:r w:rsidR="005008DB">
        <w:rPr>
          <w:color w:val="000000"/>
        </w:rPr>
        <w:t xml:space="preserve"> 2025</w:t>
      </w:r>
      <w:r>
        <w:rPr>
          <w:color w:val="000000"/>
        </w:rPr>
        <w:t xml:space="preserve"> г.</w:t>
      </w:r>
    </w:p>
    <w:p w:rsidR="00CA2281" w:rsidRDefault="00CA2281" w:rsidP="00CA2281">
      <w:pPr>
        <w:jc w:val="both"/>
      </w:pPr>
    </w:p>
    <w:p w:rsidR="009059F4" w:rsidRDefault="00787515" w:rsidP="005008DB">
      <w:pPr>
        <w:outlineLvl w:val="0"/>
        <w:rPr>
          <w:b/>
        </w:rPr>
      </w:pPr>
      <w:r>
        <w:rPr>
          <w:b/>
        </w:rPr>
        <w:t>6.</w:t>
      </w:r>
      <w:r w:rsidR="00426D38">
        <w:rPr>
          <w:b/>
        </w:rPr>
        <w:t>7</w:t>
      </w:r>
      <w:r w:rsidR="009059F4">
        <w:rPr>
          <w:b/>
        </w:rPr>
        <w:t>.  Оформление докладов</w:t>
      </w:r>
      <w:r w:rsidR="00426D38">
        <w:rPr>
          <w:b/>
        </w:rPr>
        <w:t xml:space="preserve"> для печати</w:t>
      </w:r>
    </w:p>
    <w:p w:rsidR="0020135C" w:rsidRDefault="009059F4">
      <w:pPr>
        <w:jc w:val="both"/>
        <w:rPr>
          <w:b/>
        </w:rPr>
      </w:pPr>
      <w:r>
        <w:t xml:space="preserve">     Материалы для </w:t>
      </w:r>
      <w:r w:rsidR="0020135C">
        <w:t xml:space="preserve">размещения в «Сборнике </w:t>
      </w:r>
      <w:r w:rsidR="00FB6B84">
        <w:t>материалов</w:t>
      </w:r>
      <w:r>
        <w:t xml:space="preserve"> Молодёжной конференции» напр</w:t>
      </w:r>
      <w:r w:rsidR="0020135C">
        <w:t xml:space="preserve">авляются в электронной версии </w:t>
      </w:r>
      <w:r w:rsidR="00AA5591">
        <w:t>р</w:t>
      </w:r>
      <w:r w:rsidR="00ED2D0F">
        <w:t xml:space="preserve">уководителю проекта </w:t>
      </w:r>
      <w:r>
        <w:t>«Молодёжная конференция</w:t>
      </w:r>
      <w:r w:rsidR="00FB6B84">
        <w:t>-</w:t>
      </w:r>
      <w:r w:rsidR="00583AE0">
        <w:t>к</w:t>
      </w:r>
      <w:r w:rsidR="00FB6B84">
        <w:t>онкурс инновационных проектов</w:t>
      </w:r>
      <w:r>
        <w:t xml:space="preserve">» Сазонову Алексею Ивановичу, тел. </w:t>
      </w:r>
      <w:r w:rsidR="00824C12">
        <w:t xml:space="preserve">+7 985 063 11 44, </w:t>
      </w:r>
      <w:r w:rsidR="00DB145E">
        <w:t>+7 910</w:t>
      </w:r>
      <w:r>
        <w:t xml:space="preserve"> 441</w:t>
      </w:r>
      <w:r w:rsidR="00921C1B">
        <w:t xml:space="preserve"> </w:t>
      </w:r>
      <w:r>
        <w:t>41</w:t>
      </w:r>
      <w:r w:rsidR="00921C1B">
        <w:t xml:space="preserve"> </w:t>
      </w:r>
      <w:r w:rsidR="007546B1">
        <w:t>00</w:t>
      </w:r>
      <w:r w:rsidR="00CF5468">
        <w:t xml:space="preserve"> (вотсап)</w:t>
      </w:r>
      <w:r w:rsidR="007546B1">
        <w:t xml:space="preserve">, </w:t>
      </w:r>
      <w:r w:rsidR="00766072">
        <w:rPr>
          <w:color w:val="000000"/>
        </w:rPr>
        <w:t xml:space="preserve">до </w:t>
      </w:r>
      <w:r w:rsidR="00DB7A2E">
        <w:rPr>
          <w:color w:val="000000"/>
        </w:rPr>
        <w:t xml:space="preserve">31 </w:t>
      </w:r>
      <w:r w:rsidR="00ED16E0">
        <w:rPr>
          <w:color w:val="000000"/>
        </w:rPr>
        <w:t>декабря</w:t>
      </w:r>
      <w:r w:rsidR="005008DB">
        <w:rPr>
          <w:color w:val="000000"/>
        </w:rPr>
        <w:t xml:space="preserve"> 2025</w:t>
      </w:r>
      <w:r w:rsidR="00CA2281">
        <w:rPr>
          <w:color w:val="000000"/>
        </w:rPr>
        <w:t xml:space="preserve"> г. </w:t>
      </w:r>
      <w:r w:rsidR="00583AE0">
        <w:rPr>
          <w:color w:val="000000"/>
        </w:rPr>
        <w:t>на</w:t>
      </w:r>
      <w:r>
        <w:rPr>
          <w:b/>
        </w:rPr>
        <w:t xml:space="preserve"> e-mail: </w:t>
      </w:r>
      <w:r w:rsidR="00FB046B">
        <w:rPr>
          <w:b/>
        </w:rPr>
        <w:t>12_aprile@mail.ru</w:t>
      </w:r>
      <w:r w:rsidR="0020135C">
        <w:rPr>
          <w:b/>
        </w:rPr>
        <w:t>.</w:t>
      </w:r>
      <w:r w:rsidR="00921C1B">
        <w:rPr>
          <w:b/>
        </w:rPr>
        <w:t xml:space="preserve"> </w:t>
      </w:r>
    </w:p>
    <w:p w:rsidR="00426D38" w:rsidRPr="00FB046B" w:rsidRDefault="00426D38">
      <w:pPr>
        <w:jc w:val="both"/>
      </w:pPr>
    </w:p>
    <w:p w:rsidR="00DB12E4" w:rsidRPr="00426D38" w:rsidRDefault="00FB046B" w:rsidP="005008DB">
      <w:pPr>
        <w:jc w:val="both"/>
        <w:outlineLvl w:val="0"/>
        <w:rPr>
          <w:b/>
        </w:rPr>
      </w:pPr>
      <w:r w:rsidRPr="00FB046B">
        <w:t xml:space="preserve">   </w:t>
      </w:r>
      <w:r w:rsidR="007651D2">
        <w:t xml:space="preserve"> </w:t>
      </w:r>
      <w:r w:rsidR="00426D38">
        <w:t xml:space="preserve"> </w:t>
      </w:r>
      <w:r w:rsidR="00426D38" w:rsidRPr="00426D38">
        <w:rPr>
          <w:b/>
        </w:rPr>
        <w:t>Содержание:</w:t>
      </w:r>
    </w:p>
    <w:p w:rsidR="00DB12E4" w:rsidRDefault="00DB12E4">
      <w:pPr>
        <w:jc w:val="both"/>
        <w:rPr>
          <w:b/>
        </w:rPr>
      </w:pPr>
      <w:r w:rsidRPr="00F4493A">
        <w:rPr>
          <w:b/>
        </w:rPr>
        <w:t xml:space="preserve">    </w:t>
      </w:r>
      <w:r w:rsidR="0020135C" w:rsidRPr="00F4493A">
        <w:rPr>
          <w:b/>
        </w:rPr>
        <w:t xml:space="preserve"> </w:t>
      </w:r>
      <w:r w:rsidR="00426D38" w:rsidRPr="00F4493A">
        <w:rPr>
          <w:b/>
        </w:rPr>
        <w:t xml:space="preserve">а. </w:t>
      </w:r>
      <w:r w:rsidR="009059F4">
        <w:rPr>
          <w:b/>
        </w:rPr>
        <w:t>Титульный лист</w:t>
      </w:r>
    </w:p>
    <w:p w:rsidR="00426D38" w:rsidRDefault="0020135C">
      <w:pPr>
        <w:jc w:val="both"/>
        <w:rPr>
          <w:sz w:val="28"/>
          <w:szCs w:val="28"/>
        </w:rPr>
      </w:pPr>
      <w:r>
        <w:lastRenderedPageBreak/>
        <w:t xml:space="preserve">     </w:t>
      </w:r>
      <w:r w:rsidR="00C7384D">
        <w:t>Д</w:t>
      </w:r>
      <w:r w:rsidR="009059F4">
        <w:t>олжен содержать: название доклада;</w:t>
      </w:r>
      <w:r w:rsidR="009059F4">
        <w:rPr>
          <w:sz w:val="28"/>
          <w:szCs w:val="28"/>
        </w:rPr>
        <w:t xml:space="preserve"> </w:t>
      </w:r>
      <w:r w:rsidR="00004875">
        <w:t>номер</w:t>
      </w:r>
      <w:r w:rsidR="009059F4" w:rsidRPr="0027646D">
        <w:t xml:space="preserve"> секции;</w:t>
      </w:r>
      <w:r w:rsidR="009059F4">
        <w:t xml:space="preserve"> Ф.И.О. и должность автора; Ф.И.О., должность и звание научных руководителей, наименование организации</w:t>
      </w:r>
      <w:r w:rsidR="00426D38">
        <w:t xml:space="preserve"> или вуза</w:t>
      </w:r>
      <w:r w:rsidR="009059F4">
        <w:t>, город или регион.</w:t>
      </w:r>
      <w:r w:rsidR="009059F4">
        <w:rPr>
          <w:sz w:val="28"/>
          <w:szCs w:val="28"/>
        </w:rPr>
        <w:t xml:space="preserve"> </w:t>
      </w:r>
    </w:p>
    <w:p w:rsidR="00F4493A" w:rsidRPr="00F4493A" w:rsidRDefault="00F4493A">
      <w:pPr>
        <w:jc w:val="both"/>
        <w:rPr>
          <w:b/>
        </w:rPr>
      </w:pPr>
      <w:r w:rsidRPr="00F4493A">
        <w:rPr>
          <w:b/>
        </w:rPr>
        <w:t xml:space="preserve">    б. Аннотация и ключевые слова</w:t>
      </w:r>
    </w:p>
    <w:p w:rsidR="00DB12E4" w:rsidRDefault="0020135C">
      <w:pPr>
        <w:jc w:val="both"/>
        <w:rPr>
          <w:b/>
        </w:rPr>
      </w:pPr>
      <w:r w:rsidRPr="00F4493A">
        <w:rPr>
          <w:b/>
        </w:rPr>
        <w:t xml:space="preserve">   </w:t>
      </w:r>
      <w:r w:rsidR="00F4493A">
        <w:rPr>
          <w:b/>
        </w:rPr>
        <w:t xml:space="preserve"> в</w:t>
      </w:r>
      <w:r w:rsidR="00426D38" w:rsidRPr="00426D38">
        <w:rPr>
          <w:b/>
        </w:rPr>
        <w:t>.</w:t>
      </w:r>
      <w:r w:rsidR="00426D38" w:rsidRPr="00F4493A">
        <w:rPr>
          <w:b/>
        </w:rPr>
        <w:t xml:space="preserve"> </w:t>
      </w:r>
      <w:r w:rsidRPr="0020135C">
        <w:rPr>
          <w:b/>
        </w:rPr>
        <w:t>Доклад</w:t>
      </w:r>
    </w:p>
    <w:p w:rsidR="002E6D7B" w:rsidRDefault="002E6D7B">
      <w:pPr>
        <w:jc w:val="both"/>
        <w:rPr>
          <w:b/>
        </w:rPr>
      </w:pPr>
    </w:p>
    <w:p w:rsidR="00100190" w:rsidRDefault="00787515">
      <w:pPr>
        <w:jc w:val="both"/>
        <w:rPr>
          <w:b/>
        </w:rPr>
      </w:pPr>
      <w:r>
        <w:rPr>
          <w:b/>
        </w:rPr>
        <w:t xml:space="preserve">     </w:t>
      </w:r>
      <w:r w:rsidRPr="007D17BE">
        <w:rPr>
          <w:b/>
        </w:rPr>
        <w:t>Внимание!</w:t>
      </w:r>
      <w:r>
        <w:rPr>
          <w:b/>
        </w:rPr>
        <w:t xml:space="preserve"> </w:t>
      </w:r>
      <w:r w:rsidR="00100190" w:rsidRPr="00DB12E4">
        <w:rPr>
          <w:b/>
        </w:rPr>
        <w:t xml:space="preserve">Материалы для публикации должны быть оформлены в соответствии с </w:t>
      </w:r>
      <w:r w:rsidR="00004875">
        <w:rPr>
          <w:b/>
        </w:rPr>
        <w:t xml:space="preserve">файлом </w:t>
      </w:r>
      <w:r w:rsidR="00100190" w:rsidRPr="00787515">
        <w:rPr>
          <w:b/>
        </w:rPr>
        <w:t>8</w:t>
      </w:r>
      <w:r>
        <w:rPr>
          <w:b/>
        </w:rPr>
        <w:t>.</w:t>
      </w:r>
      <w:r w:rsidR="00100190" w:rsidRPr="00787515">
        <w:rPr>
          <w:b/>
        </w:rPr>
        <w:t xml:space="preserve"> </w:t>
      </w:r>
      <w:r w:rsidR="00DB12E4">
        <w:rPr>
          <w:b/>
        </w:rPr>
        <w:t>«</w:t>
      </w:r>
      <w:r w:rsidR="00100190" w:rsidRPr="00787515">
        <w:rPr>
          <w:b/>
        </w:rPr>
        <w:t>Требования к материалам</w:t>
      </w:r>
      <w:r w:rsidR="00DB12E4">
        <w:rPr>
          <w:b/>
        </w:rPr>
        <w:t>»</w:t>
      </w:r>
      <w:r>
        <w:rPr>
          <w:b/>
        </w:rPr>
        <w:t>.</w:t>
      </w:r>
    </w:p>
    <w:p w:rsidR="00DB12E4" w:rsidRPr="00787515" w:rsidRDefault="00DB12E4">
      <w:pPr>
        <w:jc w:val="both"/>
        <w:rPr>
          <w:b/>
        </w:rPr>
      </w:pPr>
    </w:p>
    <w:p w:rsidR="009059F4" w:rsidRDefault="007651D2">
      <w:pPr>
        <w:jc w:val="both"/>
        <w:rPr>
          <w:color w:val="000000"/>
        </w:rPr>
      </w:pPr>
      <w:r>
        <w:t xml:space="preserve">     </w:t>
      </w:r>
      <w:r w:rsidR="00ED2D0F">
        <w:t xml:space="preserve">Объём </w:t>
      </w:r>
      <w:r w:rsidR="009059F4" w:rsidRPr="0020135C">
        <w:t>представляемого текста</w:t>
      </w:r>
      <w:r w:rsidR="009059F4">
        <w:t xml:space="preserve"> </w:t>
      </w:r>
      <w:r w:rsidR="00004D39">
        <w:rPr>
          <w:color w:val="000000"/>
        </w:rPr>
        <w:t xml:space="preserve">– не более 15 </w:t>
      </w:r>
      <w:r w:rsidR="009059F4">
        <w:rPr>
          <w:color w:val="000000"/>
        </w:rPr>
        <w:t>страниц формата А4</w:t>
      </w:r>
      <w:r w:rsidR="009059F4">
        <w:t>.</w:t>
      </w:r>
    </w:p>
    <w:p w:rsidR="007D17BE" w:rsidRDefault="009059F4" w:rsidP="007D17BE">
      <w:pPr>
        <w:jc w:val="both"/>
      </w:pPr>
      <w:r>
        <w:rPr>
          <w:color w:val="000000"/>
        </w:rPr>
        <w:t xml:space="preserve">     </w:t>
      </w:r>
      <w:r>
        <w:t xml:space="preserve">Материалы не должны содержать сведений, содержащих государственную тайну и конфиденциальную информацию. В случае необходимости по запросу оргкомитета должно быть предоставлено экспертное заключение о возможности открытой публикации. В случае отсутствия такого заключения, оргкомитет не несёт ответственность за раскрытие и передачу информации, содержащейся в материалах.  </w:t>
      </w:r>
    </w:p>
    <w:p w:rsidR="007D17BE" w:rsidRDefault="00FB6B84" w:rsidP="007D17BE">
      <w:pPr>
        <w:jc w:val="both"/>
        <w:rPr>
          <w:color w:val="000000"/>
        </w:rPr>
      </w:pPr>
      <w:r>
        <w:t xml:space="preserve">     </w:t>
      </w:r>
      <w:r w:rsidR="007D17BE" w:rsidRPr="007D17BE">
        <w:t>Все поступившие доклады будут опубликова</w:t>
      </w:r>
      <w:r>
        <w:t xml:space="preserve">ны в печатном издании «Сборник материалов </w:t>
      </w:r>
      <w:r w:rsidR="00B939B3">
        <w:t>21</w:t>
      </w:r>
      <w:r w:rsidR="00766072">
        <w:t xml:space="preserve">-й </w:t>
      </w:r>
      <w:r w:rsidR="007D17BE">
        <w:t>Молодёжной конференции</w:t>
      </w:r>
      <w:r w:rsidR="00B939B3">
        <w:t xml:space="preserve"> 2025</w:t>
      </w:r>
      <w:r w:rsidR="00FA21F4">
        <w:t xml:space="preserve"> </w:t>
      </w:r>
      <w:r w:rsidR="00FB046B" w:rsidRPr="00FB046B">
        <w:t>г.</w:t>
      </w:r>
      <w:r w:rsidR="007D17BE">
        <w:t>», который будет</w:t>
      </w:r>
      <w:r w:rsidR="007D17BE">
        <w:rPr>
          <w:color w:val="000000"/>
        </w:rPr>
        <w:t xml:space="preserve"> выслан в адрес</w:t>
      </w:r>
      <w:r w:rsidR="00AA384A">
        <w:rPr>
          <w:color w:val="000000"/>
        </w:rPr>
        <w:t>а</w:t>
      </w:r>
      <w:r w:rsidR="007D17BE">
        <w:rPr>
          <w:color w:val="000000"/>
        </w:rPr>
        <w:t xml:space="preserve"> </w:t>
      </w:r>
      <w:r w:rsidR="00AA384A">
        <w:rPr>
          <w:color w:val="000000"/>
        </w:rPr>
        <w:t xml:space="preserve">всех </w:t>
      </w:r>
      <w:r w:rsidR="007D17BE">
        <w:rPr>
          <w:color w:val="000000"/>
        </w:rPr>
        <w:t>участников после проведения конференции.</w:t>
      </w:r>
    </w:p>
    <w:p w:rsidR="0020135C" w:rsidRDefault="00921C1B" w:rsidP="0020135C">
      <w:pPr>
        <w:jc w:val="both"/>
        <w:rPr>
          <w:color w:val="000000"/>
        </w:rPr>
      </w:pPr>
      <w:r>
        <w:rPr>
          <w:color w:val="000000"/>
        </w:rPr>
        <w:t xml:space="preserve">     Окончательную форму </w:t>
      </w:r>
      <w:r w:rsidR="00B939B3">
        <w:rPr>
          <w:color w:val="000000"/>
        </w:rPr>
        <w:t>статьи</w:t>
      </w:r>
      <w:r>
        <w:rPr>
          <w:color w:val="000000"/>
        </w:rPr>
        <w:t xml:space="preserve"> для размещения в </w:t>
      </w:r>
      <w:r>
        <w:t>«Сборнике материалов Молодёжной конференции» можно выслать</w:t>
      </w:r>
      <w:r w:rsidR="0020135C" w:rsidRPr="0020135C">
        <w:rPr>
          <w:color w:val="000000"/>
        </w:rPr>
        <w:t xml:space="preserve"> </w:t>
      </w:r>
      <w:r w:rsidR="00CF5468">
        <w:rPr>
          <w:color w:val="000000"/>
        </w:rPr>
        <w:t xml:space="preserve">до </w:t>
      </w:r>
      <w:r w:rsidR="00DB7A2E">
        <w:rPr>
          <w:color w:val="000000"/>
        </w:rPr>
        <w:t xml:space="preserve">31 </w:t>
      </w:r>
      <w:r w:rsidR="00B939B3">
        <w:rPr>
          <w:color w:val="000000"/>
        </w:rPr>
        <w:t>декабря</w:t>
      </w:r>
      <w:r w:rsidR="005008DB">
        <w:rPr>
          <w:color w:val="000000"/>
        </w:rPr>
        <w:t xml:space="preserve"> 2025</w:t>
      </w:r>
      <w:r w:rsidR="0020135C">
        <w:rPr>
          <w:color w:val="000000"/>
        </w:rPr>
        <w:t xml:space="preserve"> г.</w:t>
      </w:r>
    </w:p>
    <w:p w:rsidR="00DB12E4" w:rsidRDefault="00DB12E4" w:rsidP="0020135C">
      <w:pPr>
        <w:jc w:val="both"/>
        <w:rPr>
          <w:color w:val="000000"/>
        </w:rPr>
      </w:pPr>
    </w:p>
    <w:p w:rsidR="009059F4" w:rsidRDefault="00787515" w:rsidP="005008DB">
      <w:pPr>
        <w:jc w:val="both"/>
        <w:outlineLvl w:val="0"/>
        <w:rPr>
          <w:b/>
        </w:rPr>
      </w:pPr>
      <w:r>
        <w:rPr>
          <w:b/>
        </w:rPr>
        <w:t>6.</w:t>
      </w:r>
      <w:r w:rsidR="00426D38">
        <w:rPr>
          <w:b/>
        </w:rPr>
        <w:t>8. Презентация</w:t>
      </w:r>
      <w:r w:rsidR="009059F4">
        <w:rPr>
          <w:b/>
        </w:rPr>
        <w:t xml:space="preserve"> докладов</w:t>
      </w:r>
    </w:p>
    <w:p w:rsidR="009059F4" w:rsidRDefault="009059F4">
      <w:pPr>
        <w:jc w:val="both"/>
      </w:pPr>
      <w:r>
        <w:t xml:space="preserve">     Доклады представляются авторами </w:t>
      </w:r>
      <w:r w:rsidR="00AA6289">
        <w:t xml:space="preserve">в виде презентации </w:t>
      </w:r>
      <w:r>
        <w:t>по секциям перед конкурсной комиссией и другими участниками конференции.</w:t>
      </w:r>
    </w:p>
    <w:p w:rsidR="00426D38" w:rsidRDefault="009059F4">
      <w:pPr>
        <w:jc w:val="both"/>
      </w:pPr>
      <w:r>
        <w:t xml:space="preserve">     Время представления доклада </w:t>
      </w:r>
      <w:r w:rsidR="006E118D">
        <w:t>до</w:t>
      </w:r>
      <w:r>
        <w:t xml:space="preserve"> 15 минут. </w:t>
      </w:r>
      <w:r w:rsidR="00AA5591">
        <w:t>Необходимо</w:t>
      </w:r>
      <w:r w:rsidR="00787515">
        <w:t>,</w:t>
      </w:r>
      <w:r w:rsidR="00AA5591">
        <w:t xml:space="preserve"> по прибытию </w:t>
      </w:r>
      <w:r w:rsidR="00787515">
        <w:t xml:space="preserve">в ЦПК, </w:t>
      </w:r>
      <w:r>
        <w:t xml:space="preserve">презентацию </w:t>
      </w:r>
      <w:r w:rsidR="00ED16E0">
        <w:t xml:space="preserve">доклада </w:t>
      </w:r>
      <w:r w:rsidR="00AA5591">
        <w:t xml:space="preserve">в электронном виде передать </w:t>
      </w:r>
      <w:r>
        <w:t>в оргкомитет.</w:t>
      </w:r>
      <w:r w:rsidR="00787515">
        <w:t xml:space="preserve"> </w:t>
      </w:r>
      <w:r w:rsidR="00AA5591">
        <w:t>Р</w:t>
      </w:r>
      <w:r>
        <w:t>екомендуется наличие в презентации иллюстративного материала.</w:t>
      </w:r>
      <w:r w:rsidR="00787515">
        <w:t xml:space="preserve"> </w:t>
      </w:r>
      <w:r>
        <w:t>Оргкомитет предоставляет необходимую компьютерную и проекционную технику.</w:t>
      </w:r>
    </w:p>
    <w:sectPr w:rsidR="00426D38" w:rsidSect="008D047D">
      <w:headerReference w:type="even" r:id="rId8"/>
      <w:headerReference w:type="default" r:id="rId9"/>
      <w:pgSz w:w="11906" w:h="16838"/>
      <w:pgMar w:top="180" w:right="746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5A" w:rsidRDefault="009A3D5A">
      <w:r>
        <w:separator/>
      </w:r>
    </w:p>
  </w:endnote>
  <w:endnote w:type="continuationSeparator" w:id="0">
    <w:p w:rsidR="009A3D5A" w:rsidRDefault="009A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5A" w:rsidRDefault="009A3D5A">
      <w:r>
        <w:separator/>
      </w:r>
    </w:p>
  </w:footnote>
  <w:footnote w:type="continuationSeparator" w:id="0">
    <w:p w:rsidR="009A3D5A" w:rsidRDefault="009A3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9F4" w:rsidRDefault="009059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59F4" w:rsidRDefault="009059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9F4" w:rsidRDefault="009059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39B0">
      <w:rPr>
        <w:rStyle w:val="a6"/>
        <w:noProof/>
      </w:rPr>
      <w:t>2</w:t>
    </w:r>
    <w:r>
      <w:rPr>
        <w:rStyle w:val="a6"/>
      </w:rPr>
      <w:fldChar w:fldCharType="end"/>
    </w:r>
  </w:p>
  <w:p w:rsidR="009059F4" w:rsidRDefault="009059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3FAC"/>
    <w:multiLevelType w:val="hybridMultilevel"/>
    <w:tmpl w:val="378C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A3779"/>
    <w:multiLevelType w:val="hybridMultilevel"/>
    <w:tmpl w:val="BB427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D50C5C"/>
    <w:multiLevelType w:val="hybridMultilevel"/>
    <w:tmpl w:val="7E1A104C"/>
    <w:lvl w:ilvl="0" w:tplc="77BCF9A2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C1"/>
    <w:rsid w:val="00004875"/>
    <w:rsid w:val="00004D39"/>
    <w:rsid w:val="00013314"/>
    <w:rsid w:val="0005258E"/>
    <w:rsid w:val="000533B2"/>
    <w:rsid w:val="00063ABC"/>
    <w:rsid w:val="00073C43"/>
    <w:rsid w:val="000C768B"/>
    <w:rsid w:val="000D29ED"/>
    <w:rsid w:val="000F6D13"/>
    <w:rsid w:val="00100190"/>
    <w:rsid w:val="001039A4"/>
    <w:rsid w:val="00106DC2"/>
    <w:rsid w:val="001208B6"/>
    <w:rsid w:val="001461BE"/>
    <w:rsid w:val="00177142"/>
    <w:rsid w:val="001B67CE"/>
    <w:rsid w:val="0020130B"/>
    <w:rsid w:val="0020135C"/>
    <w:rsid w:val="002079E5"/>
    <w:rsid w:val="00216CC3"/>
    <w:rsid w:val="0025608C"/>
    <w:rsid w:val="002706AA"/>
    <w:rsid w:val="002748A0"/>
    <w:rsid w:val="0027646D"/>
    <w:rsid w:val="00285DB0"/>
    <w:rsid w:val="00291D2A"/>
    <w:rsid w:val="002B3339"/>
    <w:rsid w:val="002C38F9"/>
    <w:rsid w:val="002C4D28"/>
    <w:rsid w:val="002E1FF1"/>
    <w:rsid w:val="002E274D"/>
    <w:rsid w:val="002E6D7B"/>
    <w:rsid w:val="0032584F"/>
    <w:rsid w:val="00381A7E"/>
    <w:rsid w:val="003924FB"/>
    <w:rsid w:val="003A0200"/>
    <w:rsid w:val="003A2997"/>
    <w:rsid w:val="003C6643"/>
    <w:rsid w:val="00426D38"/>
    <w:rsid w:val="00447C77"/>
    <w:rsid w:val="00460F80"/>
    <w:rsid w:val="0046608B"/>
    <w:rsid w:val="00475909"/>
    <w:rsid w:val="004D4804"/>
    <w:rsid w:val="004D61CC"/>
    <w:rsid w:val="004F63C0"/>
    <w:rsid w:val="005008DB"/>
    <w:rsid w:val="0050194E"/>
    <w:rsid w:val="0054028B"/>
    <w:rsid w:val="00551B1A"/>
    <w:rsid w:val="00583AE0"/>
    <w:rsid w:val="005A44BD"/>
    <w:rsid w:val="005B347D"/>
    <w:rsid w:val="005C17B2"/>
    <w:rsid w:val="005D0604"/>
    <w:rsid w:val="00612155"/>
    <w:rsid w:val="00615622"/>
    <w:rsid w:val="00646E91"/>
    <w:rsid w:val="00662F2B"/>
    <w:rsid w:val="00683B79"/>
    <w:rsid w:val="006A23C1"/>
    <w:rsid w:val="006C04D1"/>
    <w:rsid w:val="006E118D"/>
    <w:rsid w:val="006F1986"/>
    <w:rsid w:val="00702E30"/>
    <w:rsid w:val="00703AAC"/>
    <w:rsid w:val="00711038"/>
    <w:rsid w:val="0071191A"/>
    <w:rsid w:val="00752C7A"/>
    <w:rsid w:val="007546B1"/>
    <w:rsid w:val="0076065E"/>
    <w:rsid w:val="007644BD"/>
    <w:rsid w:val="007651D2"/>
    <w:rsid w:val="00766072"/>
    <w:rsid w:val="007848FE"/>
    <w:rsid w:val="00787515"/>
    <w:rsid w:val="00796AB7"/>
    <w:rsid w:val="007A3ADE"/>
    <w:rsid w:val="007D17BE"/>
    <w:rsid w:val="007F0EA9"/>
    <w:rsid w:val="00821F05"/>
    <w:rsid w:val="00824C12"/>
    <w:rsid w:val="00847847"/>
    <w:rsid w:val="00861B9A"/>
    <w:rsid w:val="008903D9"/>
    <w:rsid w:val="008B3F36"/>
    <w:rsid w:val="008C205A"/>
    <w:rsid w:val="008D047D"/>
    <w:rsid w:val="008D5A84"/>
    <w:rsid w:val="008F2D39"/>
    <w:rsid w:val="009059F4"/>
    <w:rsid w:val="009139B0"/>
    <w:rsid w:val="00921C1B"/>
    <w:rsid w:val="00932D10"/>
    <w:rsid w:val="0097446F"/>
    <w:rsid w:val="0097640F"/>
    <w:rsid w:val="009A3D5A"/>
    <w:rsid w:val="009D1734"/>
    <w:rsid w:val="009E0A9D"/>
    <w:rsid w:val="009F2BC8"/>
    <w:rsid w:val="00A05EAE"/>
    <w:rsid w:val="00A070E2"/>
    <w:rsid w:val="00A131C2"/>
    <w:rsid w:val="00A4524F"/>
    <w:rsid w:val="00A65721"/>
    <w:rsid w:val="00A72FB8"/>
    <w:rsid w:val="00A867F1"/>
    <w:rsid w:val="00AA2E32"/>
    <w:rsid w:val="00AA384A"/>
    <w:rsid w:val="00AA5591"/>
    <w:rsid w:val="00AA6289"/>
    <w:rsid w:val="00AB30B3"/>
    <w:rsid w:val="00AC7B4E"/>
    <w:rsid w:val="00AD2339"/>
    <w:rsid w:val="00AD3970"/>
    <w:rsid w:val="00AD598F"/>
    <w:rsid w:val="00AF3BEF"/>
    <w:rsid w:val="00AF7FB9"/>
    <w:rsid w:val="00B128B8"/>
    <w:rsid w:val="00B64E7F"/>
    <w:rsid w:val="00B85172"/>
    <w:rsid w:val="00B939B3"/>
    <w:rsid w:val="00BB30EE"/>
    <w:rsid w:val="00BC4684"/>
    <w:rsid w:val="00BC58B3"/>
    <w:rsid w:val="00BD08E5"/>
    <w:rsid w:val="00C32806"/>
    <w:rsid w:val="00C3471A"/>
    <w:rsid w:val="00C472B2"/>
    <w:rsid w:val="00C56087"/>
    <w:rsid w:val="00C65214"/>
    <w:rsid w:val="00C7384D"/>
    <w:rsid w:val="00C73D50"/>
    <w:rsid w:val="00C90C79"/>
    <w:rsid w:val="00CA1BD9"/>
    <w:rsid w:val="00CA2281"/>
    <w:rsid w:val="00CB0211"/>
    <w:rsid w:val="00CB0DB8"/>
    <w:rsid w:val="00CC1663"/>
    <w:rsid w:val="00CE1DB4"/>
    <w:rsid w:val="00CF0857"/>
    <w:rsid w:val="00CF5468"/>
    <w:rsid w:val="00D41BC1"/>
    <w:rsid w:val="00D603E0"/>
    <w:rsid w:val="00D6363D"/>
    <w:rsid w:val="00D7697C"/>
    <w:rsid w:val="00D81E78"/>
    <w:rsid w:val="00D86C32"/>
    <w:rsid w:val="00DA1A42"/>
    <w:rsid w:val="00DB12E4"/>
    <w:rsid w:val="00DB145E"/>
    <w:rsid w:val="00DB7A2E"/>
    <w:rsid w:val="00DC70A1"/>
    <w:rsid w:val="00DD7FDB"/>
    <w:rsid w:val="00DE1F7D"/>
    <w:rsid w:val="00DE3B00"/>
    <w:rsid w:val="00E16225"/>
    <w:rsid w:val="00E17040"/>
    <w:rsid w:val="00E35847"/>
    <w:rsid w:val="00E56842"/>
    <w:rsid w:val="00E64DAB"/>
    <w:rsid w:val="00E67FA0"/>
    <w:rsid w:val="00E97904"/>
    <w:rsid w:val="00EA3525"/>
    <w:rsid w:val="00EB3051"/>
    <w:rsid w:val="00EC71D0"/>
    <w:rsid w:val="00ED1691"/>
    <w:rsid w:val="00ED16E0"/>
    <w:rsid w:val="00ED2D0F"/>
    <w:rsid w:val="00F17484"/>
    <w:rsid w:val="00F4493A"/>
    <w:rsid w:val="00F52421"/>
    <w:rsid w:val="00F5396E"/>
    <w:rsid w:val="00F70C0F"/>
    <w:rsid w:val="00F9471A"/>
    <w:rsid w:val="00F97436"/>
    <w:rsid w:val="00FA21F4"/>
    <w:rsid w:val="00FB046B"/>
    <w:rsid w:val="00FB6B84"/>
    <w:rsid w:val="00FC17B4"/>
    <w:rsid w:val="00FC3162"/>
    <w:rsid w:val="00FD55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16A80-B9CA-4FCF-8030-3FA5C71B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отчет_нормаль,Заг1,io?ao_ii?iaeu,body text Знак Знак,body text Знак"/>
    <w:basedOn w:val="a"/>
    <w:pPr>
      <w:spacing w:after="12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">
    <w:name w:val="Body Text 2"/>
    <w:basedOn w:val="a"/>
    <w:pPr>
      <w:jc w:val="both"/>
    </w:pPr>
    <w:rPr>
      <w:color w:val="000000"/>
    </w:rPr>
  </w:style>
  <w:style w:type="paragraph" w:styleId="3">
    <w:name w:val="Body Text 3"/>
    <w:basedOn w:val="a"/>
    <w:pPr>
      <w:jc w:val="both"/>
    </w:pPr>
  </w:style>
  <w:style w:type="paragraph" w:styleId="a7">
    <w:name w:val="Body Text Indent"/>
    <w:basedOn w:val="a"/>
    <w:pPr>
      <w:ind w:firstLine="709"/>
      <w:jc w:val="both"/>
    </w:pPr>
    <w:rPr>
      <w:color w:val="000000"/>
    </w:rPr>
  </w:style>
  <w:style w:type="paragraph" w:styleId="20">
    <w:name w:val="Body Text Indent 2"/>
    <w:basedOn w:val="a"/>
    <w:pPr>
      <w:ind w:firstLine="397"/>
      <w:jc w:val="both"/>
    </w:pPr>
    <w:rPr>
      <w:color w:val="000000"/>
    </w:rPr>
  </w:style>
  <w:style w:type="paragraph" w:customStyle="1" w:styleId="ListParagraph">
    <w:name w:val="List Paragraph"/>
    <w:basedOn w:val="a"/>
    <w:rsid w:val="007D17BE"/>
    <w:pPr>
      <w:ind w:left="720"/>
      <w:contextualSpacing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EB3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rsid w:val="005008D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00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2_april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6947</CharactersWithSpaces>
  <SharedDoc>false</SharedDoc>
  <HLinks>
    <vt:vector size="6" baseType="variant"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mailto:12_aprile@mail.ru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Иванович</dc:creator>
  <cp:keywords/>
  <cp:lastModifiedBy>Дмитрий</cp:lastModifiedBy>
  <cp:revision>2</cp:revision>
  <dcterms:created xsi:type="dcterms:W3CDTF">2025-05-25T19:00:00Z</dcterms:created>
  <dcterms:modified xsi:type="dcterms:W3CDTF">2025-05-25T19:00:00Z</dcterms:modified>
</cp:coreProperties>
</file>